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25E" w:rsidRDefault="0080525E" w:rsidP="0080525E">
      <w:pPr>
        <w:widowControl/>
        <w:jc w:val="center"/>
        <w:rPr>
          <w:rFonts w:asciiTheme="minorEastAsia" w:hAnsiTheme="minorEastAsia" w:cs="Arial"/>
          <w:b/>
          <w:color w:val="222222"/>
          <w:sz w:val="44"/>
          <w:szCs w:val="44"/>
          <w:shd w:val="clear" w:color="auto" w:fill="FFFFFF"/>
        </w:rPr>
      </w:pPr>
      <w:bookmarkStart w:id="0" w:name="OLE_LINK1"/>
      <w:proofErr w:type="gramStart"/>
      <w:r w:rsidRPr="00D57F50">
        <w:rPr>
          <w:rFonts w:asciiTheme="minorEastAsia" w:hAnsiTheme="minorEastAsia" w:cs="Arial" w:hint="eastAsia"/>
          <w:b/>
          <w:color w:val="222222"/>
          <w:sz w:val="44"/>
          <w:szCs w:val="44"/>
          <w:shd w:val="clear" w:color="auto" w:fill="FFFFFF"/>
        </w:rPr>
        <w:t>憧</w:t>
      </w:r>
      <w:proofErr w:type="gramEnd"/>
      <w:r w:rsidRPr="00D57F50">
        <w:rPr>
          <w:rFonts w:asciiTheme="minorEastAsia" w:hAnsiTheme="minorEastAsia" w:cs="Arial" w:hint="eastAsia"/>
          <w:b/>
          <w:color w:val="222222"/>
          <w:sz w:val="44"/>
          <w:szCs w:val="44"/>
          <w:shd w:val="clear" w:color="auto" w:fill="FFFFFF"/>
        </w:rPr>
        <w:t xml:space="preserve">  </w:t>
      </w:r>
      <w:proofErr w:type="gramStart"/>
      <w:r w:rsidRPr="00D57F50">
        <w:rPr>
          <w:rFonts w:asciiTheme="minorEastAsia" w:hAnsiTheme="minorEastAsia" w:cs="Arial" w:hint="eastAsia"/>
          <w:b/>
          <w:color w:val="222222"/>
          <w:sz w:val="44"/>
          <w:szCs w:val="44"/>
          <w:shd w:val="clear" w:color="auto" w:fill="FFFFFF"/>
        </w:rPr>
        <w:t>憬</w:t>
      </w:r>
      <w:proofErr w:type="gramEnd"/>
    </w:p>
    <w:p w:rsidR="00B22ABD" w:rsidRPr="00B22ABD" w:rsidRDefault="00B22ABD" w:rsidP="00B22ABD">
      <w:pPr>
        <w:widowControl/>
        <w:ind w:firstLineChars="1150" w:firstLine="3680"/>
        <w:jc w:val="left"/>
        <w:rPr>
          <w:rFonts w:ascii="仿宋_GB2312" w:eastAsia="仿宋_GB2312" w:hAnsiTheme="minorEastAsia" w:cs="Helvetica" w:hint="eastAsia"/>
          <w:color w:val="494848"/>
          <w:kern w:val="0"/>
          <w:sz w:val="32"/>
          <w:szCs w:val="32"/>
        </w:rPr>
      </w:pPr>
      <w:r w:rsidRPr="00B22ABD">
        <w:rPr>
          <w:rFonts w:ascii="仿宋_GB2312" w:eastAsia="仿宋_GB2312" w:hAnsiTheme="minorEastAsia" w:cs="Helvetica" w:hint="eastAsia"/>
          <w:color w:val="494848"/>
          <w:kern w:val="0"/>
          <w:sz w:val="32"/>
          <w:szCs w:val="32"/>
        </w:rPr>
        <w:t>张 驰</w:t>
      </w:r>
    </w:p>
    <w:bookmarkEnd w:id="0"/>
    <w:p w:rsidR="00D57F50" w:rsidRDefault="00D57F50" w:rsidP="0080525E">
      <w:pPr>
        <w:widowControl/>
        <w:jc w:val="center"/>
        <w:rPr>
          <w:rFonts w:ascii="ynote_face" w:eastAsia="宋体" w:hAnsi="ynote_face" w:cs="Helvetica" w:hint="eastAsia"/>
          <w:b/>
          <w:color w:val="494848"/>
          <w:kern w:val="0"/>
          <w:sz w:val="28"/>
          <w:szCs w:val="28"/>
        </w:rPr>
      </w:pPr>
    </w:p>
    <w:p w:rsidR="0080525E" w:rsidRPr="00D57F50" w:rsidRDefault="0080525E" w:rsidP="0080525E">
      <w:pPr>
        <w:widowControl/>
        <w:jc w:val="center"/>
        <w:rPr>
          <w:rFonts w:ascii="Helvetica" w:eastAsia="宋体" w:hAnsi="Helvetica" w:cs="Helvetica"/>
          <w:b/>
          <w:color w:val="393939"/>
          <w:kern w:val="0"/>
          <w:sz w:val="32"/>
          <w:szCs w:val="32"/>
        </w:rPr>
      </w:pPr>
      <w:r w:rsidRPr="00D57F50">
        <w:rPr>
          <w:rFonts w:ascii="ynote_face" w:eastAsia="宋体" w:hAnsi="ynote_face" w:cs="Helvetica"/>
          <w:b/>
          <w:color w:val="494848"/>
          <w:kern w:val="0"/>
          <w:sz w:val="32"/>
          <w:szCs w:val="32"/>
        </w:rPr>
        <w:t>引言</w:t>
      </w:r>
    </w:p>
    <w:p w:rsidR="0080525E" w:rsidRPr="00D57F50" w:rsidRDefault="0080525E" w:rsidP="00D57F50">
      <w:pPr>
        <w:widowControl/>
        <w:ind w:firstLineChars="200" w:firstLine="640"/>
        <w:jc w:val="left"/>
        <w:rPr>
          <w:rFonts w:ascii="仿宋_GB2312" w:eastAsia="仿宋_GB2312" w:hAnsiTheme="minorEastAsia" w:cs="Helvetica"/>
          <w:color w:val="393939"/>
          <w:kern w:val="0"/>
          <w:sz w:val="32"/>
          <w:szCs w:val="32"/>
        </w:rPr>
      </w:pPr>
      <w:r w:rsidRPr="00D57F50">
        <w:rPr>
          <w:rFonts w:ascii="仿宋_GB2312" w:eastAsia="仿宋_GB2312" w:hAnsiTheme="minorEastAsia" w:cs="Helvetica" w:hint="eastAsia"/>
          <w:color w:val="494848"/>
          <w:kern w:val="0"/>
          <w:sz w:val="32"/>
          <w:szCs w:val="32"/>
        </w:rPr>
        <w:t>今年是中国注册会计师行业制度恢复暨重建40周年，作为由财政部审批的新中国最早的合伙制事务所创始人之一，我将自己的创业经历及所在事务所的发展做一整理，希望能够给后来者一点启发。 所谓“骐骥一跃，不能十步；驽马十驾，功不在舍；锲而舍之，朽木不折；锲而不舍，金石可镂”</w:t>
      </w:r>
      <w:r w:rsidR="00755FCB" w:rsidRPr="00D57F50">
        <w:rPr>
          <w:rFonts w:ascii="仿宋_GB2312" w:eastAsia="仿宋_GB2312" w:hAnsiTheme="minorEastAsia" w:cs="Helvetica" w:hint="eastAsia"/>
          <w:color w:val="494848"/>
          <w:kern w:val="0"/>
          <w:sz w:val="32"/>
          <w:szCs w:val="32"/>
        </w:rPr>
        <w:t>，我谨以此篇真人实感向同业人致敬</w:t>
      </w:r>
      <w:r w:rsidRPr="00D57F50">
        <w:rPr>
          <w:rFonts w:ascii="仿宋_GB2312" w:eastAsia="仿宋_GB2312" w:hAnsiTheme="minorEastAsia" w:cs="Helvetica" w:hint="eastAsia"/>
          <w:color w:val="393939"/>
          <w:kern w:val="0"/>
          <w:sz w:val="32"/>
          <w:szCs w:val="32"/>
        </w:rPr>
        <w:t xml:space="preserve"> </w:t>
      </w:r>
      <w:r w:rsidR="00755FCB" w:rsidRPr="00D57F50">
        <w:rPr>
          <w:rFonts w:ascii="仿宋_GB2312" w:eastAsia="仿宋_GB2312" w:hAnsiTheme="minorEastAsia" w:cs="Helvetica" w:hint="eastAsia"/>
          <w:color w:val="393939"/>
          <w:kern w:val="0"/>
          <w:sz w:val="32"/>
          <w:szCs w:val="32"/>
        </w:rPr>
        <w:t>。</w:t>
      </w:r>
    </w:p>
    <w:p w:rsidR="0080525E" w:rsidRPr="00D57F50" w:rsidRDefault="0080525E" w:rsidP="00D57F50">
      <w:pPr>
        <w:widowControl/>
        <w:jc w:val="center"/>
        <w:rPr>
          <w:rFonts w:ascii="ynote_face" w:eastAsia="宋体" w:hAnsi="ynote_face" w:cs="Helvetica" w:hint="eastAsia"/>
          <w:b/>
          <w:color w:val="494848"/>
          <w:kern w:val="0"/>
          <w:sz w:val="32"/>
          <w:szCs w:val="32"/>
        </w:rPr>
      </w:pPr>
      <w:r w:rsidRPr="00D57F50">
        <w:rPr>
          <w:rFonts w:ascii="ynote_face" w:eastAsia="宋体" w:hAnsi="ynote_face" w:cs="Helvetica"/>
          <w:b/>
          <w:color w:val="494848"/>
          <w:kern w:val="0"/>
          <w:sz w:val="32"/>
          <w:szCs w:val="32"/>
        </w:rPr>
        <w:t>一</w:t>
      </w:r>
    </w:p>
    <w:p w:rsidR="00D57F50" w:rsidRDefault="0080525E" w:rsidP="00D57F50">
      <w:pPr>
        <w:widowControl/>
        <w:ind w:firstLineChars="200" w:firstLine="640"/>
        <w:jc w:val="left"/>
        <w:rPr>
          <w:rFonts w:ascii="仿宋_GB2312" w:eastAsia="仿宋_GB2312" w:hAnsiTheme="minorEastAsia" w:cs="Helvetica"/>
          <w:color w:val="494848"/>
          <w:kern w:val="0"/>
          <w:sz w:val="32"/>
          <w:szCs w:val="32"/>
        </w:rPr>
      </w:pPr>
      <w:r w:rsidRPr="00D57F50">
        <w:rPr>
          <w:rFonts w:ascii="仿宋_GB2312" w:eastAsia="仿宋_GB2312" w:hAnsiTheme="minorEastAsia" w:cs="Helvetica" w:hint="eastAsia"/>
          <w:color w:val="494848"/>
          <w:kern w:val="0"/>
          <w:sz w:val="32"/>
          <w:szCs w:val="32"/>
        </w:rPr>
        <w:t>上世纪六十年代 ，我出生在甘肃景泰县</w:t>
      </w:r>
      <w:proofErr w:type="gramStart"/>
      <w:r w:rsidRPr="00D57F50">
        <w:rPr>
          <w:rFonts w:ascii="仿宋_GB2312" w:eastAsia="仿宋_GB2312" w:hAnsiTheme="minorEastAsia" w:cs="Helvetica" w:hint="eastAsia"/>
          <w:color w:val="494848"/>
          <w:kern w:val="0"/>
          <w:sz w:val="32"/>
          <w:szCs w:val="32"/>
        </w:rPr>
        <w:t>五佛乡</w:t>
      </w:r>
      <w:proofErr w:type="gramEnd"/>
      <w:r w:rsidRPr="00D57F50">
        <w:rPr>
          <w:rFonts w:ascii="仿宋_GB2312" w:eastAsia="仿宋_GB2312" w:hAnsiTheme="minorEastAsia" w:cs="Helvetica" w:hint="eastAsia"/>
          <w:color w:val="494848"/>
          <w:kern w:val="0"/>
          <w:sz w:val="32"/>
          <w:szCs w:val="32"/>
        </w:rPr>
        <w:t>，黄河岸边一个农民家庭。这里，山环水绕，瓜果飘香，物产丰富，堪称鱼米之乡。肥沃的土壤，因为黄河自流灌溉，很早以来就是远近</w:t>
      </w:r>
      <w:r w:rsidR="00755FCB" w:rsidRPr="00D57F50">
        <w:rPr>
          <w:rFonts w:ascii="仿宋_GB2312" w:eastAsia="仿宋_GB2312" w:hAnsiTheme="minorEastAsia" w:cs="Helvetica" w:hint="eastAsia"/>
          <w:color w:val="494848"/>
          <w:kern w:val="0"/>
          <w:sz w:val="32"/>
          <w:szCs w:val="32"/>
        </w:rPr>
        <w:t>闻名的富庶之地。我的父母养育了八个子女，按理说生活应该没有问题，</w:t>
      </w:r>
      <w:r w:rsidRPr="00D57F50">
        <w:rPr>
          <w:rFonts w:ascii="仿宋_GB2312" w:eastAsia="仿宋_GB2312" w:hAnsiTheme="minorEastAsia" w:cs="Helvetica" w:hint="eastAsia"/>
          <w:color w:val="494848"/>
          <w:kern w:val="0"/>
          <w:sz w:val="32"/>
          <w:szCs w:val="32"/>
        </w:rPr>
        <w:t xml:space="preserve">但当时的情况，粮食国家统一调度，我们身在鱼米之乡，却要常常为生计发愁。能够离开农村，有一份稳定收入的公干成了梦想。艰难困苦的生活，使我过早明白天上不会掉下馅饼，人生需要努力奋斗。1980年，在经历上年度高考失败的痛定思痛后，二次高考的我终于被甘肃省武威师范录取。虽说只是一个中专，但已是石破天惊，为家庭添了彩。 </w:t>
      </w:r>
    </w:p>
    <w:p w:rsidR="0080525E" w:rsidRPr="00D57F50" w:rsidRDefault="0080525E" w:rsidP="00D57F50">
      <w:pPr>
        <w:widowControl/>
        <w:ind w:firstLineChars="200" w:firstLine="640"/>
        <w:jc w:val="left"/>
        <w:rPr>
          <w:rFonts w:ascii="仿宋_GB2312" w:eastAsia="仿宋_GB2312" w:hAnsiTheme="minorEastAsia" w:cs="Helvetica"/>
          <w:color w:val="494848"/>
          <w:kern w:val="0"/>
          <w:sz w:val="32"/>
          <w:szCs w:val="32"/>
        </w:rPr>
      </w:pPr>
      <w:r w:rsidRPr="00D57F50">
        <w:rPr>
          <w:rFonts w:ascii="仿宋_GB2312" w:eastAsia="仿宋_GB2312" w:hAnsiTheme="minorEastAsia" w:cs="Helvetica" w:hint="eastAsia"/>
          <w:color w:val="494848"/>
          <w:kern w:val="0"/>
          <w:sz w:val="32"/>
          <w:szCs w:val="32"/>
        </w:rPr>
        <w:lastRenderedPageBreak/>
        <w:t>1982年，我毕业分配回到家乡的中学，成了一名语文教师，与曾经的老师并肩共事，在自豪和为人师表的激情中工作了三年。彼时，改革开放的春风已经吹遍大江南北，商品经济的浪潮已经触及到了我们这个偏远的山村。商铺里的录音机、电子表、喇叭裤，大街上妖娆的港台歌曲无不传递着这样的信息：外面的世界更精彩！1985年，我以社会青年的身份再次参加高考，开启了人生新的旅程。</w:t>
      </w:r>
    </w:p>
    <w:p w:rsidR="0080525E" w:rsidRPr="00D57F50" w:rsidRDefault="0080525E" w:rsidP="00D57F50">
      <w:pPr>
        <w:widowControl/>
        <w:ind w:firstLineChars="200" w:firstLine="640"/>
        <w:jc w:val="left"/>
        <w:rPr>
          <w:rFonts w:ascii="仿宋_GB2312" w:eastAsia="仿宋_GB2312" w:hAnsiTheme="minorEastAsia" w:cs="Helvetica"/>
          <w:color w:val="494848"/>
          <w:kern w:val="0"/>
          <w:sz w:val="32"/>
          <w:szCs w:val="32"/>
        </w:rPr>
      </w:pPr>
      <w:r w:rsidRPr="00D57F50">
        <w:rPr>
          <w:rFonts w:ascii="仿宋_GB2312" w:eastAsia="仿宋_GB2312" w:hAnsiTheme="minorEastAsia" w:cs="Helvetica" w:hint="eastAsia"/>
          <w:color w:val="494848"/>
          <w:kern w:val="0"/>
          <w:sz w:val="32"/>
          <w:szCs w:val="32"/>
        </w:rPr>
        <w:t>第三次高考，我被甘肃联合大学审计大专班录取。因学校是新设院校（当时还没有校舍），我们被安排在段家滩的兰州商学院会计系学习，成了事实上的兰州商学院学生。这阴差阳错的安排，潜移默化的影响了我的以后。一所商学院带给学生的不仅仅是几门专业的课程，更重要的是它的商业</w:t>
      </w:r>
      <w:r w:rsidR="00F72D84" w:rsidRPr="00D57F50">
        <w:rPr>
          <w:rFonts w:ascii="仿宋_GB2312" w:eastAsia="仿宋_GB2312" w:hAnsiTheme="minorEastAsia" w:cs="Helvetica" w:hint="eastAsia"/>
          <w:color w:val="494848"/>
          <w:kern w:val="0"/>
          <w:sz w:val="32"/>
          <w:szCs w:val="32"/>
        </w:rPr>
        <w:t>思想和价值观。这里，我们有机会和商学院的其他学生一样，共享</w:t>
      </w:r>
      <w:r w:rsidRPr="00D57F50">
        <w:rPr>
          <w:rFonts w:ascii="仿宋_GB2312" w:eastAsia="仿宋_GB2312" w:hAnsiTheme="minorEastAsia" w:cs="Helvetica" w:hint="eastAsia"/>
          <w:color w:val="494848"/>
          <w:kern w:val="0"/>
          <w:sz w:val="32"/>
          <w:szCs w:val="32"/>
        </w:rPr>
        <w:t>学院的教学资源，经常聆听在大礼堂举行的各种报告和知名财经教授的讲座，参与校园咖啡厅、舞厅的经营活动，参加学校组织的大学生假期社会实践活动。普遍年轻的教师队伍，不仅传授了我们会计学、</w:t>
      </w:r>
      <w:proofErr w:type="gramStart"/>
      <w:r w:rsidRPr="00D57F50">
        <w:rPr>
          <w:rFonts w:ascii="仿宋_GB2312" w:eastAsia="仿宋_GB2312" w:hAnsiTheme="minorEastAsia" w:cs="Helvetica" w:hint="eastAsia"/>
          <w:color w:val="494848"/>
          <w:kern w:val="0"/>
          <w:sz w:val="32"/>
          <w:szCs w:val="32"/>
        </w:rPr>
        <w:t>审计学</w:t>
      </w:r>
      <w:proofErr w:type="gramEnd"/>
      <w:r w:rsidRPr="00D57F50">
        <w:rPr>
          <w:rFonts w:ascii="仿宋_GB2312" w:eastAsia="仿宋_GB2312" w:hAnsiTheme="minorEastAsia" w:cs="Helvetica" w:hint="eastAsia"/>
          <w:color w:val="494848"/>
          <w:kern w:val="0"/>
          <w:sz w:val="32"/>
          <w:szCs w:val="32"/>
        </w:rPr>
        <w:t>及西方经济等知识，也让我们的学业充满活力。</w:t>
      </w:r>
    </w:p>
    <w:p w:rsidR="0080525E" w:rsidRPr="00D57F50" w:rsidRDefault="0080525E" w:rsidP="00D57F50">
      <w:pPr>
        <w:widowControl/>
        <w:ind w:firstLineChars="200" w:firstLine="640"/>
        <w:jc w:val="left"/>
        <w:rPr>
          <w:rFonts w:ascii="仿宋_GB2312" w:eastAsia="仿宋_GB2312" w:hAnsiTheme="minorEastAsia" w:cs="Helvetica"/>
          <w:color w:val="494848"/>
          <w:kern w:val="0"/>
          <w:sz w:val="32"/>
          <w:szCs w:val="32"/>
        </w:rPr>
      </w:pPr>
      <w:r w:rsidRPr="00D57F50">
        <w:rPr>
          <w:rFonts w:ascii="仿宋_GB2312" w:eastAsia="仿宋_GB2312" w:hAnsiTheme="minorEastAsia" w:cs="Helvetica" w:hint="eastAsia"/>
          <w:color w:val="494848"/>
          <w:kern w:val="0"/>
          <w:sz w:val="32"/>
          <w:szCs w:val="32"/>
        </w:rPr>
        <w:t>1987年7月，我毕业分配到了甘肃省审计厅，在荣耀和大世面中接受锻炼。审计工作接触面广，视野开阔，要求严谨，讲究奉献。我很珍惜也很热爱这份工作，满腔热忱地投入到了政府审计的事业中，连续七年被评为先进个人或优秀</w:t>
      </w:r>
      <w:r w:rsidRPr="00D57F50">
        <w:rPr>
          <w:rFonts w:ascii="仿宋_GB2312" w:eastAsia="仿宋_GB2312" w:hAnsiTheme="minorEastAsia" w:cs="Helvetica" w:hint="eastAsia"/>
          <w:color w:val="494848"/>
          <w:kern w:val="0"/>
          <w:sz w:val="32"/>
          <w:szCs w:val="32"/>
        </w:rPr>
        <w:lastRenderedPageBreak/>
        <w:t>党员。努力工作的同时，挤时间储备与工作相关的知识，并在1995</w:t>
      </w:r>
      <w:r w:rsidR="00F72D84" w:rsidRPr="00D57F50">
        <w:rPr>
          <w:rFonts w:ascii="仿宋_GB2312" w:eastAsia="仿宋_GB2312" w:hAnsiTheme="minorEastAsia" w:cs="Helvetica" w:hint="eastAsia"/>
          <w:color w:val="494848"/>
          <w:kern w:val="0"/>
          <w:sz w:val="32"/>
          <w:szCs w:val="32"/>
        </w:rPr>
        <w:t>年通过</w:t>
      </w:r>
      <w:r w:rsidRPr="00D57F50">
        <w:rPr>
          <w:rFonts w:ascii="仿宋_GB2312" w:eastAsia="仿宋_GB2312" w:hAnsiTheme="minorEastAsia" w:cs="Helvetica" w:hint="eastAsia"/>
          <w:color w:val="494848"/>
          <w:kern w:val="0"/>
          <w:sz w:val="32"/>
          <w:szCs w:val="32"/>
        </w:rPr>
        <w:t>了当时含金量比较高的注册会计师资格考试。同一个时期，席卷华夏大地的全民经商浪潮，深圳特区、海南特区汹涌</w:t>
      </w:r>
      <w:proofErr w:type="gramStart"/>
      <w:r w:rsidRPr="00D57F50">
        <w:rPr>
          <w:rFonts w:ascii="仿宋_GB2312" w:eastAsia="仿宋_GB2312" w:hAnsiTheme="minorEastAsia" w:cs="Helvetica" w:hint="eastAsia"/>
          <w:color w:val="494848"/>
          <w:kern w:val="0"/>
          <w:sz w:val="32"/>
          <w:szCs w:val="32"/>
        </w:rPr>
        <w:t>澎</w:t>
      </w:r>
      <w:proofErr w:type="gramEnd"/>
      <w:r w:rsidRPr="00D57F50">
        <w:rPr>
          <w:rFonts w:ascii="仿宋_GB2312" w:eastAsia="仿宋_GB2312" w:hAnsiTheme="minorEastAsia" w:cs="Helvetica" w:hint="eastAsia"/>
          <w:color w:val="494848"/>
          <w:kern w:val="0"/>
          <w:sz w:val="32"/>
          <w:szCs w:val="32"/>
        </w:rPr>
        <w:t>拜的改革开放号角，也不时</w:t>
      </w:r>
      <w:proofErr w:type="gramStart"/>
      <w:r w:rsidRPr="00D57F50">
        <w:rPr>
          <w:rFonts w:ascii="仿宋_GB2312" w:eastAsia="仿宋_GB2312" w:hAnsiTheme="minorEastAsia" w:cs="Helvetica" w:hint="eastAsia"/>
          <w:color w:val="494848"/>
          <w:kern w:val="0"/>
          <w:sz w:val="32"/>
          <w:szCs w:val="32"/>
        </w:rPr>
        <w:t>撩动着</w:t>
      </w:r>
      <w:proofErr w:type="gramEnd"/>
      <w:r w:rsidRPr="00D57F50">
        <w:rPr>
          <w:rFonts w:ascii="仿宋_GB2312" w:eastAsia="仿宋_GB2312" w:hAnsiTheme="minorEastAsia" w:cs="Helvetica" w:hint="eastAsia"/>
          <w:color w:val="494848"/>
          <w:kern w:val="0"/>
          <w:sz w:val="32"/>
          <w:szCs w:val="32"/>
        </w:rPr>
        <w:t>我那颗年轻的心。</w:t>
      </w:r>
    </w:p>
    <w:p w:rsidR="0080525E" w:rsidRPr="00D57F50" w:rsidRDefault="0080525E" w:rsidP="00D57F50">
      <w:pPr>
        <w:widowControl/>
        <w:ind w:firstLineChars="200" w:firstLine="640"/>
        <w:jc w:val="left"/>
        <w:rPr>
          <w:rFonts w:ascii="仿宋_GB2312" w:eastAsia="仿宋_GB2312" w:hAnsiTheme="minorEastAsia" w:cs="Helvetica"/>
          <w:color w:val="494848"/>
          <w:kern w:val="0"/>
          <w:sz w:val="32"/>
          <w:szCs w:val="32"/>
        </w:rPr>
      </w:pPr>
      <w:r w:rsidRPr="00D57F50">
        <w:rPr>
          <w:rFonts w:ascii="仿宋_GB2312" w:eastAsia="仿宋_GB2312" w:hAnsiTheme="minorEastAsia" w:cs="Helvetica" w:hint="eastAsia"/>
          <w:color w:val="494848"/>
          <w:kern w:val="0"/>
          <w:sz w:val="32"/>
          <w:szCs w:val="32"/>
        </w:rPr>
        <w:t>1980年财政部在全国恢复设立会计师事务所；1984</w:t>
      </w:r>
      <w:r w:rsidR="00F72D84" w:rsidRPr="00D57F50">
        <w:rPr>
          <w:rFonts w:ascii="仿宋_GB2312" w:eastAsia="仿宋_GB2312" w:hAnsiTheme="minorEastAsia" w:cs="Helvetica" w:hint="eastAsia"/>
          <w:color w:val="494848"/>
          <w:kern w:val="0"/>
          <w:sz w:val="32"/>
          <w:szCs w:val="32"/>
        </w:rPr>
        <w:t>年审计署成立，全国各地陆续设立了审计事务所。在</w:t>
      </w:r>
      <w:r w:rsidRPr="00D57F50">
        <w:rPr>
          <w:rFonts w:ascii="仿宋_GB2312" w:eastAsia="仿宋_GB2312" w:hAnsiTheme="minorEastAsia" w:cs="Helvetica" w:hint="eastAsia"/>
          <w:color w:val="494848"/>
          <w:kern w:val="0"/>
          <w:sz w:val="32"/>
          <w:szCs w:val="32"/>
        </w:rPr>
        <w:t>上世纪九十代中期，基本形成了两大社会审计组织体系，即依附在各级审计机关的审计事务所和依附在各级财政机关的会计师事务所。虽然归属不同的管理机构，但职能相同。巨大的市场需求和与国际看齐的美好前景，吸引了许多年轻人甚至是公务人员的加入。两套社会审计体系的并行，不符合国际惯例，不利于行业管理。1995年6月19日中国注册审计师协会、中国注册会计师协会联合，确定成立新的中国注册会计师协会，归财政部管理，中国注册会计师行业开启了新的篇章。</w:t>
      </w:r>
    </w:p>
    <w:p w:rsidR="0080525E" w:rsidRPr="00D57F50" w:rsidRDefault="0080525E" w:rsidP="00D57F50">
      <w:pPr>
        <w:widowControl/>
        <w:ind w:firstLineChars="200" w:firstLine="640"/>
        <w:jc w:val="left"/>
        <w:rPr>
          <w:rFonts w:ascii="仿宋_GB2312" w:eastAsia="仿宋_GB2312" w:hAnsiTheme="minorEastAsia" w:cs="Helvetica"/>
          <w:color w:val="494848"/>
          <w:kern w:val="0"/>
          <w:sz w:val="32"/>
          <w:szCs w:val="32"/>
        </w:rPr>
      </w:pPr>
      <w:r w:rsidRPr="00D57F50">
        <w:rPr>
          <w:rFonts w:ascii="仿宋_GB2312" w:eastAsia="仿宋_GB2312" w:hAnsiTheme="minorEastAsia" w:cs="Helvetica" w:hint="eastAsia"/>
          <w:color w:val="494848"/>
          <w:kern w:val="0"/>
          <w:sz w:val="32"/>
          <w:szCs w:val="32"/>
        </w:rPr>
        <w:t>1995年2</w:t>
      </w:r>
      <w:r w:rsidR="00F72D84" w:rsidRPr="00D57F50">
        <w:rPr>
          <w:rFonts w:ascii="仿宋_GB2312" w:eastAsia="仿宋_GB2312" w:hAnsiTheme="minorEastAsia" w:cs="Helvetica" w:hint="eastAsia"/>
          <w:color w:val="494848"/>
          <w:kern w:val="0"/>
          <w:sz w:val="32"/>
          <w:szCs w:val="32"/>
        </w:rPr>
        <w:t>月，财政部在上海批准成立了新中国第一家合伙制会计师事务所--</w:t>
      </w:r>
      <w:r w:rsidRPr="00D57F50">
        <w:rPr>
          <w:rFonts w:ascii="仿宋_GB2312" w:eastAsia="仿宋_GB2312" w:hAnsiTheme="minorEastAsia" w:cs="Helvetica" w:hint="eastAsia"/>
          <w:color w:val="494848"/>
          <w:kern w:val="0"/>
          <w:sz w:val="32"/>
          <w:szCs w:val="32"/>
        </w:rPr>
        <w:t>潘陈张会计师事务所，标志着会计师事务所民营化的开始。两会合并后，中注协在事务所的发展以及国际接轨上释放出了强烈的信号，通过财政部又相继批准了三</w:t>
      </w:r>
      <w:r w:rsidR="00E82761" w:rsidRPr="00D57F50">
        <w:rPr>
          <w:rFonts w:ascii="仿宋_GB2312" w:eastAsia="仿宋_GB2312" w:hAnsiTheme="minorEastAsia" w:cs="Helvetica" w:hint="eastAsia"/>
          <w:color w:val="494848"/>
          <w:kern w:val="0"/>
          <w:sz w:val="32"/>
          <w:szCs w:val="32"/>
        </w:rPr>
        <w:t>、</w:t>
      </w:r>
      <w:r w:rsidRPr="00D57F50">
        <w:rPr>
          <w:rFonts w:ascii="仿宋_GB2312" w:eastAsia="仿宋_GB2312" w:hAnsiTheme="minorEastAsia" w:cs="Helvetica" w:hint="eastAsia"/>
          <w:color w:val="494848"/>
          <w:kern w:val="0"/>
          <w:sz w:val="32"/>
          <w:szCs w:val="32"/>
        </w:rPr>
        <w:t>四家合伙制会计师事务所。受上述事件影响，在甘肃省注册会计师协会的支持下，1997年6月</w:t>
      </w:r>
      <w:r w:rsidR="00E82761" w:rsidRPr="00D57F50">
        <w:rPr>
          <w:rFonts w:ascii="仿宋_GB2312" w:eastAsia="仿宋_GB2312" w:hAnsiTheme="minorEastAsia" w:cs="Helvetica" w:hint="eastAsia"/>
          <w:color w:val="494848"/>
          <w:kern w:val="0"/>
          <w:sz w:val="32"/>
          <w:szCs w:val="32"/>
        </w:rPr>
        <w:t>，</w:t>
      </w:r>
      <w:r w:rsidRPr="00D57F50">
        <w:rPr>
          <w:rFonts w:ascii="仿宋_GB2312" w:eastAsia="仿宋_GB2312" w:hAnsiTheme="minorEastAsia" w:cs="Helvetica" w:hint="eastAsia"/>
          <w:color w:val="494848"/>
          <w:kern w:val="0"/>
          <w:sz w:val="32"/>
          <w:szCs w:val="32"/>
        </w:rPr>
        <w:t>我和另一位已取</w:t>
      </w:r>
      <w:r w:rsidRPr="00D57F50">
        <w:rPr>
          <w:rFonts w:ascii="仿宋_GB2312" w:eastAsia="仿宋_GB2312" w:hAnsiTheme="minorEastAsia" w:cs="Helvetica" w:hint="eastAsia"/>
          <w:color w:val="494848"/>
          <w:kern w:val="0"/>
          <w:sz w:val="32"/>
          <w:szCs w:val="32"/>
        </w:rPr>
        <w:lastRenderedPageBreak/>
        <w:t>得注册会计师考试资格的</w:t>
      </w:r>
      <w:r w:rsidRPr="00B22ABD">
        <w:rPr>
          <w:rFonts w:ascii="仿宋_GB2312" w:eastAsia="仿宋_GB2312" w:hAnsiTheme="minorEastAsia" w:cs="Helvetica" w:hint="eastAsia"/>
          <w:color w:val="494848"/>
          <w:kern w:val="0"/>
          <w:sz w:val="32"/>
          <w:szCs w:val="32"/>
        </w:rPr>
        <w:t>张乐卉</w:t>
      </w:r>
      <w:r w:rsidRPr="00D57F50">
        <w:rPr>
          <w:rFonts w:ascii="仿宋_GB2312" w:eastAsia="仿宋_GB2312" w:hAnsiTheme="minorEastAsia" w:cs="Helvetica" w:hint="eastAsia"/>
          <w:color w:val="494848"/>
          <w:kern w:val="0"/>
          <w:sz w:val="32"/>
          <w:szCs w:val="32"/>
        </w:rPr>
        <w:t>作为合伙人向财政部提出申请设立《金信联合会计师事务所》。时任中注协副秘书长的董新刚，带领两位属下亲自到甘肃考察谈话，同年9月，财政部批准设立《金信联合会计师事务所》，注册地甘肃兰州。金信成为西北第一家经财政部批准，按照国际惯例设立的合伙制会计师事务所。</w:t>
      </w:r>
    </w:p>
    <w:p w:rsidR="0080525E" w:rsidRPr="00D57F50" w:rsidRDefault="0080525E" w:rsidP="00E82761">
      <w:pPr>
        <w:widowControl/>
        <w:jc w:val="center"/>
        <w:rPr>
          <w:rFonts w:ascii="ynote_face" w:eastAsia="宋体" w:hAnsi="ynote_face" w:cs="Helvetica" w:hint="eastAsia"/>
          <w:b/>
          <w:color w:val="494848"/>
          <w:kern w:val="0"/>
          <w:sz w:val="32"/>
          <w:szCs w:val="32"/>
        </w:rPr>
      </w:pPr>
      <w:r w:rsidRPr="00D57F50">
        <w:rPr>
          <w:rFonts w:ascii="ynote_face" w:eastAsia="宋体" w:hAnsi="ynote_face" w:cs="Helvetica" w:hint="eastAsia"/>
          <w:b/>
          <w:color w:val="494848"/>
          <w:kern w:val="0"/>
          <w:sz w:val="32"/>
          <w:szCs w:val="32"/>
        </w:rPr>
        <w:t>二</w:t>
      </w:r>
    </w:p>
    <w:p w:rsidR="0080525E" w:rsidRPr="00D57F50" w:rsidRDefault="0080525E" w:rsidP="00D57F50">
      <w:pPr>
        <w:widowControl/>
        <w:ind w:firstLineChars="200" w:firstLine="640"/>
        <w:jc w:val="left"/>
        <w:rPr>
          <w:rFonts w:ascii="仿宋_GB2312" w:eastAsia="仿宋_GB2312" w:hAnsiTheme="minorEastAsia" w:cs="Helvetica"/>
          <w:color w:val="494848"/>
          <w:kern w:val="0"/>
          <w:sz w:val="32"/>
          <w:szCs w:val="32"/>
        </w:rPr>
      </w:pPr>
      <w:r w:rsidRPr="00D57F50">
        <w:rPr>
          <w:rFonts w:ascii="仿宋_GB2312" w:eastAsia="仿宋_GB2312" w:hAnsiTheme="minorEastAsia" w:cs="Helvetica" w:hint="eastAsia"/>
          <w:color w:val="494848"/>
          <w:kern w:val="0"/>
          <w:sz w:val="32"/>
          <w:szCs w:val="32"/>
        </w:rPr>
        <w:t>年轻时的敢想敢</w:t>
      </w:r>
      <w:proofErr w:type="gramStart"/>
      <w:r w:rsidRPr="00D57F50">
        <w:rPr>
          <w:rFonts w:ascii="仿宋_GB2312" w:eastAsia="仿宋_GB2312" w:hAnsiTheme="minorEastAsia" w:cs="Helvetica" w:hint="eastAsia"/>
          <w:color w:val="494848"/>
          <w:kern w:val="0"/>
          <w:sz w:val="32"/>
          <w:szCs w:val="32"/>
        </w:rPr>
        <w:t>干固</w:t>
      </w:r>
      <w:proofErr w:type="gramEnd"/>
      <w:r w:rsidRPr="00D57F50">
        <w:rPr>
          <w:rFonts w:ascii="仿宋_GB2312" w:eastAsia="仿宋_GB2312" w:hAnsiTheme="minorEastAsia" w:cs="Helvetica" w:hint="eastAsia"/>
          <w:color w:val="494848"/>
          <w:kern w:val="0"/>
          <w:sz w:val="32"/>
          <w:szCs w:val="32"/>
        </w:rPr>
        <w:t>然是一种难能可贵的品质，但由于其本身阅历的肤浅和不成熟，有些人生的抉择也给自己的未来埋下了极大的不确定性。我们的当初，与我们既有的工作相比，也是人生的一场豪赌。原本以为有了资质、批文就可以坐地经营，但事实上艰难才刚刚开始。</w:t>
      </w:r>
    </w:p>
    <w:p w:rsidR="0080525E" w:rsidRPr="00D57F50" w:rsidRDefault="00E82761" w:rsidP="00D57F50">
      <w:pPr>
        <w:widowControl/>
        <w:ind w:firstLineChars="200" w:firstLine="640"/>
        <w:jc w:val="left"/>
        <w:rPr>
          <w:rFonts w:ascii="仿宋_GB2312" w:eastAsia="仿宋_GB2312" w:hAnsiTheme="minorEastAsia" w:cs="Helvetica"/>
          <w:color w:val="494848"/>
          <w:kern w:val="0"/>
          <w:sz w:val="32"/>
          <w:szCs w:val="32"/>
        </w:rPr>
      </w:pPr>
      <w:r w:rsidRPr="00D57F50">
        <w:rPr>
          <w:rFonts w:ascii="仿宋_GB2312" w:eastAsia="仿宋_GB2312" w:hAnsiTheme="minorEastAsia" w:cs="Helvetica" w:hint="eastAsia"/>
          <w:color w:val="494848"/>
          <w:kern w:val="0"/>
          <w:sz w:val="32"/>
          <w:szCs w:val="32"/>
        </w:rPr>
        <w:t>拿到批准文件</w:t>
      </w:r>
      <w:r w:rsidR="0080525E" w:rsidRPr="00D57F50">
        <w:rPr>
          <w:rFonts w:ascii="仿宋_GB2312" w:eastAsia="仿宋_GB2312" w:hAnsiTheme="minorEastAsia" w:cs="Helvetica" w:hint="eastAsia"/>
          <w:color w:val="494848"/>
          <w:kern w:val="0"/>
          <w:sz w:val="32"/>
          <w:szCs w:val="32"/>
        </w:rPr>
        <w:t>后，遇到的第一个难题是工商注册不了。由于当时还没有合伙制企业法律法规，拿财政部合伙制事务所的批文，甘肃工商部门没有办法注册。为此不得不向甘肃省财政厅申请，另外行文设立 《甘肃金信会计师事务所》。在接下来的人员招聘中，由于</w:t>
      </w:r>
      <w:r w:rsidRPr="00D57F50">
        <w:rPr>
          <w:rFonts w:ascii="仿宋_GB2312" w:eastAsia="仿宋_GB2312" w:hAnsiTheme="minorEastAsia" w:cs="Helvetica" w:hint="eastAsia"/>
          <w:color w:val="494848"/>
          <w:kern w:val="0"/>
          <w:sz w:val="32"/>
          <w:szCs w:val="32"/>
        </w:rPr>
        <w:t>对</w:t>
      </w:r>
      <w:r w:rsidR="0080525E" w:rsidRPr="00D57F50">
        <w:rPr>
          <w:rFonts w:ascii="仿宋_GB2312" w:eastAsia="仿宋_GB2312" w:hAnsiTheme="minorEastAsia" w:cs="Helvetica" w:hint="eastAsia"/>
          <w:color w:val="494848"/>
          <w:kern w:val="0"/>
          <w:sz w:val="32"/>
          <w:szCs w:val="32"/>
        </w:rPr>
        <w:t>私营事务所的性质及对业务来源的顾虑，许多专业人员都不愿意来。业务的承接更是一头雾水、一脸茫然。当时的兰州地区，会计师事务所、审计事务所合起来有四十多家。几乎所有的事务所都是附着在政府相关厅局或部门，市场趋于饱和，业务切块的局面基本形成。要在夹缝中生存困难重重。</w:t>
      </w:r>
    </w:p>
    <w:p w:rsidR="0060753F" w:rsidRPr="00D57F50" w:rsidRDefault="0080525E" w:rsidP="00D57F50">
      <w:pPr>
        <w:widowControl/>
        <w:ind w:firstLineChars="200" w:firstLine="640"/>
        <w:jc w:val="left"/>
        <w:rPr>
          <w:rFonts w:ascii="仿宋_GB2312" w:eastAsia="仿宋_GB2312" w:hAnsiTheme="minorEastAsia" w:cs="Helvetica"/>
          <w:color w:val="494848"/>
          <w:kern w:val="0"/>
          <w:sz w:val="32"/>
          <w:szCs w:val="32"/>
        </w:rPr>
      </w:pPr>
      <w:r w:rsidRPr="00D57F50">
        <w:rPr>
          <w:rFonts w:ascii="仿宋_GB2312" w:eastAsia="仿宋_GB2312" w:hAnsiTheme="minorEastAsia" w:cs="Helvetica" w:hint="eastAsia"/>
          <w:color w:val="494848"/>
          <w:kern w:val="0"/>
          <w:sz w:val="32"/>
          <w:szCs w:val="32"/>
        </w:rPr>
        <w:lastRenderedPageBreak/>
        <w:t>为了彰显实力与决心，我们在兰州市东岗东路冰川冻土研究所所属的写字楼火炬大厦，租了100多平方米的办公场地，并进行了简单装修。这在当时的小规模事务所里，已经算是很体面了。但空荡荡的办公室和无所事事坐等下班的员工却成了那个时期相当长时间的真实写照。招聘来的员工，经过一段时间的了解就离职了。好不容易邀请到的客户，感受我们的氛围后基本上就没有了下文。我们的自信不过是自我感觉良好的幼稚。我们描绘</w:t>
      </w:r>
      <w:proofErr w:type="gramStart"/>
      <w:r w:rsidRPr="00D57F50">
        <w:rPr>
          <w:rFonts w:ascii="仿宋_GB2312" w:eastAsia="仿宋_GB2312" w:hAnsiTheme="minorEastAsia" w:cs="Helvetica" w:hint="eastAsia"/>
          <w:color w:val="494848"/>
          <w:kern w:val="0"/>
          <w:sz w:val="32"/>
          <w:szCs w:val="32"/>
        </w:rPr>
        <w:t>的愿景在</w:t>
      </w:r>
      <w:proofErr w:type="gramEnd"/>
      <w:r w:rsidRPr="00D57F50">
        <w:rPr>
          <w:rFonts w:ascii="仿宋_GB2312" w:eastAsia="仿宋_GB2312" w:hAnsiTheme="minorEastAsia" w:cs="Helvetica" w:hint="eastAsia"/>
          <w:color w:val="494848"/>
          <w:kern w:val="0"/>
          <w:sz w:val="32"/>
          <w:szCs w:val="32"/>
        </w:rPr>
        <w:t>大多数人看来不过是一场华丽的梦境。我们在无可奈何中期待着奇迹的出现，在焦灼不安中送走黄昏迎来黎明。公司门头上金黄色铜字</w:t>
      </w:r>
      <w:r w:rsidR="00E82761" w:rsidRPr="00D57F50">
        <w:rPr>
          <w:rFonts w:ascii="仿宋_GB2312" w:eastAsia="仿宋_GB2312" w:hAnsiTheme="minorEastAsia" w:cs="Helvetica" w:hint="eastAsia"/>
          <w:color w:val="494848"/>
          <w:kern w:val="0"/>
          <w:sz w:val="32"/>
          <w:szCs w:val="32"/>
        </w:rPr>
        <w:t xml:space="preserve"> “</w:t>
      </w:r>
      <w:r w:rsidRPr="00D57F50">
        <w:rPr>
          <w:rFonts w:ascii="仿宋_GB2312" w:eastAsia="仿宋_GB2312" w:hAnsiTheme="minorEastAsia" w:cs="Helvetica" w:hint="eastAsia"/>
          <w:color w:val="494848"/>
          <w:kern w:val="0"/>
          <w:sz w:val="32"/>
          <w:szCs w:val="32"/>
        </w:rPr>
        <w:t>金科玉律，信誉为本” 匾额冰冷的注视着一切，无言却凝重。我们放弃了许多人梦寐以求的身份，背负着巨大的费用开销，走上了一段前途未明的道路。人生一步不慎，万劫不复！</w:t>
      </w:r>
    </w:p>
    <w:p w:rsidR="0080525E" w:rsidRPr="00D57F50" w:rsidRDefault="0080525E" w:rsidP="00D57F50">
      <w:pPr>
        <w:widowControl/>
        <w:ind w:firstLineChars="200" w:firstLine="640"/>
        <w:jc w:val="left"/>
        <w:rPr>
          <w:rFonts w:ascii="仿宋_GB2312" w:eastAsia="仿宋_GB2312" w:hAnsiTheme="minorEastAsia" w:cs="Helvetica"/>
          <w:color w:val="494848"/>
          <w:kern w:val="0"/>
          <w:sz w:val="32"/>
          <w:szCs w:val="32"/>
        </w:rPr>
      </w:pPr>
      <w:r w:rsidRPr="00D57F50">
        <w:rPr>
          <w:rFonts w:ascii="仿宋_GB2312" w:eastAsia="仿宋_GB2312" w:hAnsiTheme="minorEastAsia" w:cs="Helvetica" w:hint="eastAsia"/>
          <w:color w:val="494848"/>
          <w:kern w:val="0"/>
          <w:sz w:val="32"/>
          <w:szCs w:val="32"/>
        </w:rPr>
        <w:t>开弓没有回头箭，咬紧牙关继续前行是我们唯一的出路。两位合伙人都没有经商创业的经历，经营中的许多习惯和规则，小到吃什么饭喝什么酒，大到业务的谈判接洽都需要从头学习。更难的是，内心要克服和适应由于身份变化带来的种种场景，克服谈业务放不下面子、低</w:t>
      </w:r>
      <w:proofErr w:type="gramStart"/>
      <w:r w:rsidRPr="00D57F50">
        <w:rPr>
          <w:rFonts w:ascii="仿宋_GB2312" w:eastAsia="仿宋_GB2312" w:hAnsiTheme="minorEastAsia" w:cs="Helvetica" w:hint="eastAsia"/>
          <w:color w:val="494848"/>
          <w:kern w:val="0"/>
          <w:sz w:val="32"/>
          <w:szCs w:val="32"/>
        </w:rPr>
        <w:t>不</w:t>
      </w:r>
      <w:proofErr w:type="gramEnd"/>
      <w:r w:rsidRPr="00D57F50">
        <w:rPr>
          <w:rFonts w:ascii="仿宋_GB2312" w:eastAsia="仿宋_GB2312" w:hAnsiTheme="minorEastAsia" w:cs="Helvetica" w:hint="eastAsia"/>
          <w:color w:val="494848"/>
          <w:kern w:val="0"/>
          <w:sz w:val="32"/>
          <w:szCs w:val="32"/>
        </w:rPr>
        <w:t>下头的问题。有时，一个</w:t>
      </w:r>
      <w:proofErr w:type="gramStart"/>
      <w:r w:rsidRPr="00D57F50">
        <w:rPr>
          <w:rFonts w:ascii="仿宋_GB2312" w:eastAsia="仿宋_GB2312" w:hAnsiTheme="minorEastAsia" w:cs="Helvetica" w:hint="eastAsia"/>
          <w:color w:val="494848"/>
          <w:kern w:val="0"/>
          <w:sz w:val="32"/>
          <w:szCs w:val="32"/>
        </w:rPr>
        <w:t>业务谈</w:t>
      </w:r>
      <w:proofErr w:type="gramEnd"/>
      <w:r w:rsidRPr="00D57F50">
        <w:rPr>
          <w:rFonts w:ascii="仿宋_GB2312" w:eastAsia="仿宋_GB2312" w:hAnsiTheme="minorEastAsia" w:cs="Helvetica" w:hint="eastAsia"/>
          <w:color w:val="494848"/>
          <w:kern w:val="0"/>
          <w:sz w:val="32"/>
          <w:szCs w:val="32"/>
        </w:rPr>
        <w:t>了很长时间，就是不好</w:t>
      </w:r>
      <w:r w:rsidR="00E82761" w:rsidRPr="00D57F50">
        <w:rPr>
          <w:rFonts w:ascii="仿宋_GB2312" w:eastAsia="仿宋_GB2312" w:hAnsiTheme="minorEastAsia" w:cs="Helvetica" w:hint="eastAsia"/>
          <w:color w:val="494848"/>
          <w:kern w:val="0"/>
          <w:sz w:val="32"/>
          <w:szCs w:val="32"/>
        </w:rPr>
        <w:t>意思说价钱。业务宴请，口拙嘴笨，客人没喝好自己先醉。挫折、委屈是家常便饭。</w:t>
      </w:r>
      <w:r w:rsidRPr="00D57F50">
        <w:rPr>
          <w:rFonts w:ascii="仿宋_GB2312" w:eastAsia="仿宋_GB2312" w:hAnsiTheme="minorEastAsia" w:cs="Helvetica" w:hint="eastAsia"/>
          <w:color w:val="494848"/>
          <w:kern w:val="0"/>
          <w:sz w:val="32"/>
          <w:szCs w:val="32"/>
        </w:rPr>
        <w:t>焦虑逐渐变得麻木，不再想的很远，尽最大努力让企业活下</w:t>
      </w:r>
      <w:r w:rsidRPr="00D57F50">
        <w:rPr>
          <w:rFonts w:ascii="仿宋_GB2312" w:eastAsia="仿宋_GB2312" w:hAnsiTheme="minorEastAsia" w:cs="Helvetica" w:hint="eastAsia"/>
          <w:color w:val="494848"/>
          <w:kern w:val="0"/>
          <w:sz w:val="32"/>
          <w:szCs w:val="32"/>
        </w:rPr>
        <w:lastRenderedPageBreak/>
        <w:t>去。暗淡中的煎熬是对韧性的考验，也是对意志的磨练。不忘初心，积极行动，使走出黑夜的唯一法宝。</w:t>
      </w:r>
    </w:p>
    <w:p w:rsidR="0080525E" w:rsidRPr="00D57F50" w:rsidRDefault="0080525E" w:rsidP="00D57F50">
      <w:pPr>
        <w:widowControl/>
        <w:ind w:firstLineChars="200" w:firstLine="640"/>
        <w:jc w:val="left"/>
        <w:rPr>
          <w:rFonts w:ascii="仿宋_GB2312" w:eastAsia="仿宋_GB2312" w:hAnsiTheme="minorEastAsia" w:cs="Helvetica"/>
          <w:color w:val="494848"/>
          <w:kern w:val="0"/>
          <w:sz w:val="32"/>
          <w:szCs w:val="32"/>
        </w:rPr>
      </w:pPr>
      <w:r w:rsidRPr="00D57F50">
        <w:rPr>
          <w:rFonts w:ascii="仿宋_GB2312" w:eastAsia="仿宋_GB2312" w:hAnsiTheme="minorEastAsia" w:cs="Helvetica" w:hint="eastAsia"/>
          <w:color w:val="494848"/>
          <w:kern w:val="0"/>
          <w:sz w:val="32"/>
          <w:szCs w:val="32"/>
        </w:rPr>
        <w:t>1997年底，我们有了20万的收入，算是起步了；1998年底，业务收入80来万，算是上了一个台阶；到1999年底，业务收入达到了200来万，我们信心倍增。能够走出这段艰难旅程，还得益于中国积极加入世贸组织在许多领域里进行改革的社会大环境，得益于行业协会持续的鼓励与关注。1999年中，时任中国注册会计师协会会长的崔建明在甘肃调研时专程来我所了解发展中的困难和问题。国家和社会的期待，是压力也是动力。我们要以发展和进步</w:t>
      </w:r>
      <w:r w:rsidR="0061124A" w:rsidRPr="00D57F50">
        <w:rPr>
          <w:rFonts w:ascii="仿宋_GB2312" w:eastAsia="仿宋_GB2312" w:hAnsiTheme="minorEastAsia" w:cs="Helvetica" w:hint="eastAsia"/>
          <w:color w:val="494848"/>
          <w:kern w:val="0"/>
          <w:sz w:val="32"/>
          <w:szCs w:val="32"/>
        </w:rPr>
        <w:t>为以后的事务所改革树立典范；要以高质量的审计报告向社会证明，民营</w:t>
      </w:r>
      <w:r w:rsidRPr="00D57F50">
        <w:rPr>
          <w:rFonts w:ascii="仿宋_GB2312" w:eastAsia="仿宋_GB2312" w:hAnsiTheme="minorEastAsia" w:cs="Helvetica" w:hint="eastAsia"/>
          <w:color w:val="494848"/>
          <w:kern w:val="0"/>
          <w:sz w:val="32"/>
          <w:szCs w:val="32"/>
        </w:rPr>
        <w:t>性质的合伙制会计师事务所是值得信赖的。</w:t>
      </w:r>
    </w:p>
    <w:p w:rsidR="0080525E" w:rsidRPr="00D57F50" w:rsidRDefault="0080525E" w:rsidP="00D57F50">
      <w:pPr>
        <w:widowControl/>
        <w:ind w:firstLineChars="200" w:firstLine="640"/>
        <w:jc w:val="left"/>
        <w:rPr>
          <w:rFonts w:ascii="仿宋_GB2312" w:eastAsia="仿宋_GB2312" w:hAnsiTheme="minorEastAsia" w:cs="Helvetica"/>
          <w:color w:val="494848"/>
          <w:kern w:val="0"/>
          <w:sz w:val="32"/>
          <w:szCs w:val="32"/>
        </w:rPr>
      </w:pPr>
      <w:r w:rsidRPr="00D57F50">
        <w:rPr>
          <w:rFonts w:ascii="仿宋_GB2312" w:eastAsia="仿宋_GB2312" w:hAnsiTheme="minorEastAsia" w:cs="Helvetica" w:hint="eastAsia"/>
          <w:color w:val="494848"/>
          <w:kern w:val="0"/>
          <w:sz w:val="32"/>
          <w:szCs w:val="32"/>
        </w:rPr>
        <w:t>随着审计业务的拓展，我们的成长遇到了瓶颈，面临着没有资产评估资质的问题。当时，国有企业改制如雨后春笋，改制中涉及的资产评估及与之关联的审计业务是行业最热门也最赚钱的项目。没有资产评估资质，同时也意味着审计业务的流失。</w:t>
      </w:r>
      <w:r w:rsidRPr="00B22ABD">
        <w:rPr>
          <w:rFonts w:ascii="仿宋_GB2312" w:eastAsia="仿宋_GB2312" w:hAnsiTheme="minorEastAsia" w:cs="Helvetica" w:hint="eastAsia"/>
          <w:color w:val="494848"/>
          <w:kern w:val="0"/>
          <w:sz w:val="32"/>
          <w:szCs w:val="32"/>
        </w:rPr>
        <w:t>金信</w:t>
      </w:r>
      <w:r w:rsidRPr="00D57F50">
        <w:rPr>
          <w:rFonts w:ascii="仿宋_GB2312" w:eastAsia="仿宋_GB2312" w:hAnsiTheme="minorEastAsia" w:cs="Helvetica" w:hint="eastAsia"/>
          <w:color w:val="494848"/>
          <w:kern w:val="0"/>
          <w:sz w:val="32"/>
          <w:szCs w:val="32"/>
        </w:rPr>
        <w:t>成立后，资产评估资质审批的政策发生了变化。出于对机构数量的宏观控制，资产评估资质</w:t>
      </w:r>
      <w:r w:rsidR="0061124A" w:rsidRPr="00D57F50">
        <w:rPr>
          <w:rFonts w:ascii="仿宋_GB2312" w:eastAsia="仿宋_GB2312" w:hAnsiTheme="minorEastAsia" w:cs="Helvetica" w:hint="eastAsia"/>
          <w:color w:val="494848"/>
          <w:kern w:val="0"/>
          <w:sz w:val="32"/>
          <w:szCs w:val="32"/>
        </w:rPr>
        <w:t>的审批</w:t>
      </w:r>
      <w:r w:rsidRPr="00D57F50">
        <w:rPr>
          <w:rFonts w:ascii="仿宋_GB2312" w:eastAsia="仿宋_GB2312" w:hAnsiTheme="minorEastAsia" w:cs="Helvetica" w:hint="eastAsia"/>
          <w:color w:val="494848"/>
          <w:kern w:val="0"/>
          <w:sz w:val="32"/>
          <w:szCs w:val="32"/>
        </w:rPr>
        <w:t>在五</w:t>
      </w:r>
      <w:r w:rsidR="0061124A" w:rsidRPr="00D57F50">
        <w:rPr>
          <w:rFonts w:ascii="仿宋_GB2312" w:eastAsia="仿宋_GB2312" w:hAnsiTheme="minorEastAsia" w:cs="Helvetica" w:hint="eastAsia"/>
          <w:color w:val="494848"/>
          <w:kern w:val="0"/>
          <w:sz w:val="32"/>
          <w:szCs w:val="32"/>
        </w:rPr>
        <w:t>、六年的时间事实上处于停滞状态。为此，我们先是和其他</w:t>
      </w:r>
      <w:r w:rsidRPr="00D57F50">
        <w:rPr>
          <w:rFonts w:ascii="仿宋_GB2312" w:eastAsia="仿宋_GB2312" w:hAnsiTheme="minorEastAsia" w:cs="Helvetica" w:hint="eastAsia"/>
          <w:color w:val="494848"/>
          <w:kern w:val="0"/>
          <w:sz w:val="32"/>
          <w:szCs w:val="32"/>
        </w:rPr>
        <w:t>评估机构洽谈收购合作，失败后改变策略，招聘急于就业的人专职学习考取评估资格。1999年注册评估师考试成绩张榜，我们的两名员工双双通过。按政策，加上我们一位合伙</w:t>
      </w:r>
      <w:r w:rsidRPr="00D57F50">
        <w:rPr>
          <w:rFonts w:ascii="仿宋_GB2312" w:eastAsia="仿宋_GB2312" w:hAnsiTheme="minorEastAsia" w:cs="Helvetica" w:hint="eastAsia"/>
          <w:color w:val="494848"/>
          <w:kern w:val="0"/>
          <w:sz w:val="32"/>
          <w:szCs w:val="32"/>
        </w:rPr>
        <w:lastRenderedPageBreak/>
        <w:t>人资质，我们的资产评估资质胜券在握。情绪亢奋的我们，还没有来得及庆祝丰收的喜悦。其中的一名</w:t>
      </w:r>
      <w:r w:rsidR="0061124A" w:rsidRPr="00D57F50">
        <w:rPr>
          <w:rFonts w:ascii="仿宋_GB2312" w:eastAsia="仿宋_GB2312" w:hAnsiTheme="minorEastAsia" w:cs="Helvetica" w:hint="eastAsia"/>
          <w:color w:val="494848"/>
          <w:kern w:val="0"/>
          <w:sz w:val="32"/>
          <w:szCs w:val="32"/>
        </w:rPr>
        <w:t>考试</w:t>
      </w:r>
      <w:r w:rsidRPr="00D57F50">
        <w:rPr>
          <w:rFonts w:ascii="仿宋_GB2312" w:eastAsia="仿宋_GB2312" w:hAnsiTheme="minorEastAsia" w:cs="Helvetica" w:hint="eastAsia"/>
          <w:color w:val="494848"/>
          <w:kern w:val="0"/>
          <w:sz w:val="32"/>
          <w:szCs w:val="32"/>
        </w:rPr>
        <w:t>通过者，已经跳槽到了楼下有评估资质的事务所。我们哑巴吃黄连，久久没有回过神。不久，另一位评估师也被挖走。这场不符合人性以及用人原则的筹划，不仅使我们的希望完全落空，也使我们的身心受到了极大的伤害。我们用了很长时间才得以走出。</w:t>
      </w:r>
    </w:p>
    <w:p w:rsidR="0080525E" w:rsidRPr="00D57F50" w:rsidRDefault="0061124A" w:rsidP="00D57F50">
      <w:pPr>
        <w:widowControl/>
        <w:ind w:firstLineChars="200" w:firstLine="640"/>
        <w:jc w:val="left"/>
        <w:rPr>
          <w:rFonts w:ascii="仿宋_GB2312" w:eastAsia="仿宋_GB2312" w:hAnsiTheme="minorEastAsia" w:cs="Helvetica"/>
          <w:color w:val="494848"/>
          <w:kern w:val="0"/>
          <w:sz w:val="32"/>
          <w:szCs w:val="32"/>
        </w:rPr>
      </w:pPr>
      <w:r w:rsidRPr="00D57F50">
        <w:rPr>
          <w:rFonts w:ascii="仿宋_GB2312" w:eastAsia="仿宋_GB2312" w:hAnsiTheme="minorEastAsia" w:cs="Helvetica" w:hint="eastAsia"/>
          <w:color w:val="494848"/>
          <w:kern w:val="0"/>
          <w:sz w:val="32"/>
          <w:szCs w:val="32"/>
        </w:rPr>
        <w:t>“</w:t>
      </w:r>
      <w:r w:rsidR="0080525E" w:rsidRPr="00D57F50">
        <w:rPr>
          <w:rFonts w:ascii="仿宋_GB2312" w:eastAsia="仿宋_GB2312" w:hAnsiTheme="minorEastAsia" w:cs="Helvetica" w:hint="eastAsia"/>
          <w:color w:val="494848"/>
          <w:kern w:val="0"/>
          <w:sz w:val="32"/>
          <w:szCs w:val="32"/>
        </w:rPr>
        <w:t>塞翁失马焉知非福</w:t>
      </w:r>
      <w:r w:rsidRPr="00D57F50">
        <w:rPr>
          <w:rFonts w:ascii="仿宋_GB2312" w:eastAsia="仿宋_GB2312" w:hAnsiTheme="minorEastAsia" w:cs="Helvetica" w:hint="eastAsia"/>
          <w:color w:val="494848"/>
          <w:kern w:val="0"/>
          <w:sz w:val="32"/>
          <w:szCs w:val="32"/>
        </w:rPr>
        <w:t>”</w:t>
      </w:r>
      <w:r w:rsidR="0080525E" w:rsidRPr="00D57F50">
        <w:rPr>
          <w:rFonts w:ascii="仿宋_GB2312" w:eastAsia="仿宋_GB2312" w:hAnsiTheme="minorEastAsia" w:cs="Helvetica" w:hint="eastAsia"/>
          <w:color w:val="494848"/>
          <w:kern w:val="0"/>
          <w:sz w:val="32"/>
          <w:szCs w:val="32"/>
        </w:rPr>
        <w:t>。上帝关闭了一扇门，一定会开启另一扇门。在评估资质申请屡屡受挫后，我们的目标开始转向工程造价审计。这个领域对我们而言更加陌生，困难更多，但为了企业的生存和发展，只要有一线希望我们都会努力尝试。工程造价资质的审批同样面临种种困难，但通道并没有完全关闭。几经周折，2002年我们终于拿到了工程造价咨询乙级的批文。让我们没有想到的是，这一领域的开拓为我们以后的发展提供了广阔的天地。</w:t>
      </w:r>
    </w:p>
    <w:p w:rsidR="0080525E" w:rsidRPr="00D57F50" w:rsidRDefault="0080525E" w:rsidP="00D57F50">
      <w:pPr>
        <w:widowControl/>
        <w:ind w:firstLineChars="200" w:firstLine="640"/>
        <w:jc w:val="left"/>
        <w:rPr>
          <w:rFonts w:ascii="仿宋_GB2312" w:eastAsia="仿宋_GB2312" w:hAnsiTheme="minorEastAsia" w:cs="Helvetica"/>
          <w:color w:val="494848"/>
          <w:kern w:val="0"/>
          <w:sz w:val="32"/>
          <w:szCs w:val="32"/>
        </w:rPr>
      </w:pPr>
      <w:r w:rsidRPr="00D57F50">
        <w:rPr>
          <w:rFonts w:ascii="仿宋_GB2312" w:eastAsia="仿宋_GB2312" w:hAnsiTheme="minorEastAsia" w:cs="Helvetica" w:hint="eastAsia"/>
          <w:color w:val="494848"/>
          <w:kern w:val="0"/>
          <w:sz w:val="32"/>
          <w:szCs w:val="32"/>
        </w:rPr>
        <w:t>2003年，资产评估资质审批常态化，注册评估</w:t>
      </w:r>
      <w:proofErr w:type="gramStart"/>
      <w:r w:rsidRPr="00D57F50">
        <w:rPr>
          <w:rFonts w:ascii="仿宋_GB2312" w:eastAsia="仿宋_GB2312" w:hAnsiTheme="minorEastAsia" w:cs="Helvetica" w:hint="eastAsia"/>
          <w:color w:val="494848"/>
          <w:kern w:val="0"/>
          <w:sz w:val="32"/>
          <w:szCs w:val="32"/>
        </w:rPr>
        <w:t>师人才</w:t>
      </w:r>
      <w:proofErr w:type="gramEnd"/>
      <w:r w:rsidRPr="00D57F50">
        <w:rPr>
          <w:rFonts w:ascii="仿宋_GB2312" w:eastAsia="仿宋_GB2312" w:hAnsiTheme="minorEastAsia" w:cs="Helvetica" w:hint="eastAsia"/>
          <w:color w:val="494848"/>
          <w:kern w:val="0"/>
          <w:sz w:val="32"/>
          <w:szCs w:val="32"/>
        </w:rPr>
        <w:t>也相对富裕了，我们如愿获得了资产评估资质，但大规模国有企业改制中的资产评估也已接近尾声。 同年，我们又申请到了税务代理资质。我们用了七八年的时间终于拥有了大部分事务所具有的常规资质，可以与同行在同一个平台公平竞争。</w:t>
      </w:r>
    </w:p>
    <w:p w:rsidR="00D57F50" w:rsidRDefault="00D57F50" w:rsidP="0061124A">
      <w:pPr>
        <w:widowControl/>
        <w:jc w:val="center"/>
        <w:rPr>
          <w:rFonts w:ascii="ynote_face" w:eastAsia="宋体" w:hAnsi="ynote_face" w:cs="Helvetica" w:hint="eastAsia"/>
          <w:b/>
          <w:color w:val="494848"/>
          <w:kern w:val="0"/>
          <w:sz w:val="32"/>
          <w:szCs w:val="32"/>
        </w:rPr>
      </w:pPr>
    </w:p>
    <w:p w:rsidR="0080525E" w:rsidRPr="00D57F50" w:rsidRDefault="0080525E" w:rsidP="0061124A">
      <w:pPr>
        <w:widowControl/>
        <w:jc w:val="center"/>
        <w:rPr>
          <w:rFonts w:ascii="ynote_face" w:eastAsia="宋体" w:hAnsi="ynote_face" w:cs="Helvetica" w:hint="eastAsia"/>
          <w:b/>
          <w:color w:val="494848"/>
          <w:kern w:val="0"/>
          <w:sz w:val="32"/>
          <w:szCs w:val="32"/>
        </w:rPr>
      </w:pPr>
      <w:r w:rsidRPr="00D57F50">
        <w:rPr>
          <w:rFonts w:ascii="ynote_face" w:eastAsia="宋体" w:hAnsi="ynote_face" w:cs="Helvetica" w:hint="eastAsia"/>
          <w:b/>
          <w:color w:val="494848"/>
          <w:kern w:val="0"/>
          <w:sz w:val="32"/>
          <w:szCs w:val="32"/>
        </w:rPr>
        <w:lastRenderedPageBreak/>
        <w:t>三</w:t>
      </w:r>
    </w:p>
    <w:p w:rsidR="0080525E" w:rsidRPr="00D57F50" w:rsidRDefault="0080525E" w:rsidP="00D57F50">
      <w:pPr>
        <w:widowControl/>
        <w:ind w:firstLineChars="200" w:firstLine="640"/>
        <w:jc w:val="left"/>
        <w:rPr>
          <w:rFonts w:ascii="仿宋_GB2312" w:eastAsia="仿宋_GB2312" w:hAnsiTheme="minorEastAsia" w:cs="Helvetica"/>
          <w:color w:val="494848"/>
          <w:kern w:val="0"/>
          <w:sz w:val="32"/>
          <w:szCs w:val="32"/>
        </w:rPr>
      </w:pPr>
      <w:r w:rsidRPr="00D57F50">
        <w:rPr>
          <w:rFonts w:ascii="仿宋_GB2312" w:eastAsia="仿宋_GB2312" w:hAnsiTheme="minorEastAsia" w:cs="Helvetica" w:hint="eastAsia"/>
          <w:color w:val="494848"/>
          <w:kern w:val="0"/>
          <w:sz w:val="32"/>
          <w:szCs w:val="32"/>
        </w:rPr>
        <w:t>2000 年，中注协出台了《会计师事务所扩大规模若干问题的指导意见》，积极推动会计师事务所的联合合并，实现上规模、上水平。基本完成托钩改制的甘肃会计师事务所和审计事务所，在这一时期也出现了事务所之间的主动合并或联合。从业人员一时豪情万丈，社会各界也充满期待</w:t>
      </w:r>
      <w:r w:rsidR="0061124A" w:rsidRPr="00D57F50">
        <w:rPr>
          <w:rFonts w:ascii="仿宋_GB2312" w:eastAsia="仿宋_GB2312" w:hAnsiTheme="minorEastAsia" w:cs="Helvetica" w:hint="eastAsia"/>
          <w:color w:val="494848"/>
          <w:kern w:val="0"/>
          <w:sz w:val="32"/>
          <w:szCs w:val="32"/>
        </w:rPr>
        <w:t>。许多年轻人的加入，让行业生机勃勃。市场环境与竞争方式的瑕疵，没有</w:t>
      </w:r>
      <w:r w:rsidRPr="00D57F50">
        <w:rPr>
          <w:rFonts w:ascii="仿宋_GB2312" w:eastAsia="仿宋_GB2312" w:hAnsiTheme="minorEastAsia" w:cs="Helvetica" w:hint="eastAsia"/>
          <w:color w:val="494848"/>
          <w:kern w:val="0"/>
          <w:sz w:val="32"/>
          <w:szCs w:val="32"/>
        </w:rPr>
        <w:t>影响从业者对未来的信心和希望。中国注册会计师行业前景一片光明。注册会计师资格考试</w:t>
      </w:r>
      <w:proofErr w:type="gramStart"/>
      <w:r w:rsidRPr="00D57F50">
        <w:rPr>
          <w:rFonts w:ascii="仿宋_GB2312" w:eastAsia="仿宋_GB2312" w:hAnsiTheme="minorEastAsia" w:cs="Helvetica" w:hint="eastAsia"/>
          <w:color w:val="494848"/>
          <w:kern w:val="0"/>
          <w:sz w:val="32"/>
          <w:szCs w:val="32"/>
        </w:rPr>
        <w:t>炽</w:t>
      </w:r>
      <w:proofErr w:type="gramEnd"/>
      <w:r w:rsidRPr="00D57F50">
        <w:rPr>
          <w:rFonts w:ascii="仿宋_GB2312" w:eastAsia="仿宋_GB2312" w:hAnsiTheme="minorEastAsia" w:cs="Helvetica" w:hint="eastAsia"/>
          <w:color w:val="494848"/>
          <w:kern w:val="0"/>
          <w:sz w:val="32"/>
          <w:szCs w:val="32"/>
        </w:rPr>
        <w:t xml:space="preserve">手可热。 </w:t>
      </w:r>
    </w:p>
    <w:p w:rsidR="0080525E" w:rsidRPr="00D57F50" w:rsidRDefault="0080525E" w:rsidP="00D57F50">
      <w:pPr>
        <w:widowControl/>
        <w:ind w:firstLineChars="200" w:firstLine="640"/>
        <w:jc w:val="left"/>
        <w:rPr>
          <w:rFonts w:ascii="仿宋_GB2312" w:eastAsia="仿宋_GB2312" w:hAnsiTheme="minorEastAsia" w:cs="Helvetica"/>
          <w:color w:val="494848"/>
          <w:kern w:val="0"/>
          <w:sz w:val="32"/>
          <w:szCs w:val="32"/>
        </w:rPr>
      </w:pPr>
      <w:r w:rsidRPr="00D57F50">
        <w:rPr>
          <w:rFonts w:ascii="仿宋_GB2312" w:eastAsia="仿宋_GB2312" w:hAnsiTheme="minorEastAsia" w:cs="Helvetica" w:hint="eastAsia"/>
          <w:color w:val="494848"/>
          <w:kern w:val="0"/>
          <w:sz w:val="32"/>
          <w:szCs w:val="32"/>
        </w:rPr>
        <w:t>金信，经过成长，逐渐沉稳，世界观变得更加积极。市场无所谓对错，就看我们如何适应。与其抱怨竞争环境不如潜心提升自己。基于对市场需求以及行业发展趋势的</w:t>
      </w:r>
      <w:proofErr w:type="gramStart"/>
      <w:r w:rsidRPr="00D57F50">
        <w:rPr>
          <w:rFonts w:ascii="仿宋_GB2312" w:eastAsia="仿宋_GB2312" w:hAnsiTheme="minorEastAsia" w:cs="Helvetica" w:hint="eastAsia"/>
          <w:color w:val="494848"/>
          <w:kern w:val="0"/>
          <w:sz w:val="32"/>
          <w:szCs w:val="32"/>
        </w:rPr>
        <w:t>研</w:t>
      </w:r>
      <w:proofErr w:type="gramEnd"/>
      <w:r w:rsidRPr="00D57F50">
        <w:rPr>
          <w:rFonts w:ascii="仿宋_GB2312" w:eastAsia="仿宋_GB2312" w:hAnsiTheme="minorEastAsia" w:cs="Helvetica" w:hint="eastAsia"/>
          <w:color w:val="494848"/>
          <w:kern w:val="0"/>
          <w:sz w:val="32"/>
          <w:szCs w:val="32"/>
        </w:rPr>
        <w:t>判，我们对自己的未来大致有了明确的定位: 做有审计特色的中型事务所，</w:t>
      </w:r>
      <w:r w:rsidR="0061124A" w:rsidRPr="00D57F50">
        <w:rPr>
          <w:rFonts w:ascii="仿宋_GB2312" w:eastAsia="仿宋_GB2312" w:hAnsiTheme="minorEastAsia" w:cs="Helvetica" w:hint="eastAsia"/>
          <w:color w:val="494848"/>
          <w:kern w:val="0"/>
          <w:sz w:val="32"/>
          <w:szCs w:val="32"/>
        </w:rPr>
        <w:t>不求大但必须强。为实现这一目标，我们需要在以下方面做出改变。一是</w:t>
      </w:r>
      <w:r w:rsidRPr="00D57F50">
        <w:rPr>
          <w:rFonts w:ascii="仿宋_GB2312" w:eastAsia="仿宋_GB2312" w:hAnsiTheme="minorEastAsia" w:cs="Helvetica" w:hint="eastAsia"/>
          <w:color w:val="494848"/>
          <w:kern w:val="0"/>
          <w:sz w:val="32"/>
          <w:szCs w:val="32"/>
        </w:rPr>
        <w:t>树立崇高的执业荣誉感。审计</w:t>
      </w:r>
      <w:r w:rsidR="0061124A" w:rsidRPr="00D57F50">
        <w:rPr>
          <w:rFonts w:ascii="仿宋_GB2312" w:eastAsia="仿宋_GB2312" w:hAnsiTheme="minorEastAsia" w:cs="Helvetica" w:hint="eastAsia"/>
          <w:color w:val="494848"/>
          <w:kern w:val="0"/>
          <w:sz w:val="32"/>
          <w:szCs w:val="32"/>
        </w:rPr>
        <w:t>报告</w:t>
      </w:r>
      <w:r w:rsidRPr="00D57F50">
        <w:rPr>
          <w:rFonts w:ascii="仿宋_GB2312" w:eastAsia="仿宋_GB2312" w:hAnsiTheme="minorEastAsia" w:cs="Helvetica" w:hint="eastAsia"/>
          <w:color w:val="494848"/>
          <w:kern w:val="0"/>
          <w:sz w:val="32"/>
          <w:szCs w:val="32"/>
        </w:rPr>
        <w:t>不是流程的产物，审计</w:t>
      </w:r>
      <w:r w:rsidR="0061124A" w:rsidRPr="00D57F50">
        <w:rPr>
          <w:rFonts w:ascii="仿宋_GB2312" w:eastAsia="仿宋_GB2312" w:hAnsiTheme="minorEastAsia" w:cs="Helvetica" w:hint="eastAsia"/>
          <w:color w:val="494848"/>
          <w:kern w:val="0"/>
          <w:sz w:val="32"/>
          <w:szCs w:val="32"/>
        </w:rPr>
        <w:t>报告是具有丰富经验的审计师智慧的结晶。审计意见是委托人购买的有价值的经济报告。二是</w:t>
      </w:r>
      <w:r w:rsidRPr="00D57F50">
        <w:rPr>
          <w:rFonts w:ascii="仿宋_GB2312" w:eastAsia="仿宋_GB2312" w:hAnsiTheme="minorEastAsia" w:cs="Helvetica" w:hint="eastAsia"/>
          <w:color w:val="494848"/>
          <w:kern w:val="0"/>
          <w:sz w:val="32"/>
          <w:szCs w:val="32"/>
        </w:rPr>
        <w:t>培养员工崇高的精神追求。从内部管理制度设计和经营理念上，拒绝金钱</w:t>
      </w:r>
      <w:r w:rsidR="0061124A" w:rsidRPr="00D57F50">
        <w:rPr>
          <w:rFonts w:ascii="仿宋_GB2312" w:eastAsia="仿宋_GB2312" w:hAnsiTheme="minorEastAsia" w:cs="Helvetica" w:hint="eastAsia"/>
          <w:color w:val="494848"/>
          <w:kern w:val="0"/>
          <w:sz w:val="32"/>
          <w:szCs w:val="32"/>
        </w:rPr>
        <w:t>意识浓厚的绩效分配制度，以培养员工不计成本对质量的不懈追求。三是</w:t>
      </w:r>
      <w:r w:rsidRPr="00D57F50">
        <w:rPr>
          <w:rFonts w:ascii="仿宋_GB2312" w:eastAsia="仿宋_GB2312" w:hAnsiTheme="minorEastAsia" w:cs="Helvetica" w:hint="eastAsia"/>
          <w:color w:val="494848"/>
          <w:kern w:val="0"/>
          <w:sz w:val="32"/>
          <w:szCs w:val="32"/>
        </w:rPr>
        <w:t>人事招聘宁缺毋滥，更多的关注应聘人员的成长经历和家</w:t>
      </w:r>
      <w:r w:rsidR="008D0DE4" w:rsidRPr="00D57F50">
        <w:rPr>
          <w:rFonts w:ascii="仿宋_GB2312" w:eastAsia="仿宋_GB2312" w:hAnsiTheme="minorEastAsia" w:cs="Helvetica" w:hint="eastAsia"/>
          <w:color w:val="494848"/>
          <w:kern w:val="0"/>
          <w:sz w:val="32"/>
          <w:szCs w:val="32"/>
        </w:rPr>
        <w:t>庭背景，把世界观和道德观视为首要条件，寻找与我们有共同志向</w:t>
      </w:r>
      <w:r w:rsidR="0061124A" w:rsidRPr="00D57F50">
        <w:rPr>
          <w:rFonts w:ascii="仿宋_GB2312" w:eastAsia="仿宋_GB2312" w:hAnsiTheme="minorEastAsia" w:cs="Helvetica" w:hint="eastAsia"/>
          <w:color w:val="494848"/>
          <w:kern w:val="0"/>
          <w:sz w:val="32"/>
          <w:szCs w:val="32"/>
        </w:rPr>
        <w:t>的同事。四是</w:t>
      </w:r>
      <w:r w:rsidRPr="00D57F50">
        <w:rPr>
          <w:rFonts w:ascii="仿宋_GB2312" w:eastAsia="仿宋_GB2312" w:hAnsiTheme="minorEastAsia" w:cs="Helvetica" w:hint="eastAsia"/>
          <w:color w:val="494848"/>
          <w:kern w:val="0"/>
          <w:sz w:val="32"/>
          <w:szCs w:val="32"/>
        </w:rPr>
        <w:t>改变审计方法，</w:t>
      </w:r>
      <w:r w:rsidRPr="00D57F50">
        <w:rPr>
          <w:rFonts w:ascii="仿宋_GB2312" w:eastAsia="仿宋_GB2312" w:hAnsiTheme="minorEastAsia" w:cs="Helvetica" w:hint="eastAsia"/>
          <w:color w:val="494848"/>
          <w:kern w:val="0"/>
          <w:sz w:val="32"/>
          <w:szCs w:val="32"/>
        </w:rPr>
        <w:lastRenderedPageBreak/>
        <w:t>重点采用敏感性分析审计，</w:t>
      </w:r>
      <w:r w:rsidR="00657440" w:rsidRPr="00D57F50">
        <w:rPr>
          <w:rFonts w:ascii="仿宋_GB2312" w:eastAsia="仿宋_GB2312" w:hAnsiTheme="minorEastAsia" w:cs="Helvetica" w:hint="eastAsia"/>
          <w:color w:val="494848"/>
          <w:kern w:val="0"/>
          <w:sz w:val="32"/>
          <w:szCs w:val="32"/>
        </w:rPr>
        <w:t>积极开展风险导向审计模式。</w:t>
      </w:r>
      <w:r w:rsidRPr="00D57F50">
        <w:rPr>
          <w:rFonts w:ascii="仿宋_GB2312" w:eastAsia="仿宋_GB2312" w:hAnsiTheme="minorEastAsia" w:cs="Helvetica" w:hint="eastAsia"/>
          <w:color w:val="494848"/>
          <w:kern w:val="0"/>
          <w:sz w:val="32"/>
          <w:szCs w:val="32"/>
        </w:rPr>
        <w:t>除了年报审计必须按行业规定出具标准报告，其他报告</w:t>
      </w:r>
      <w:proofErr w:type="gramStart"/>
      <w:r w:rsidRPr="00D57F50">
        <w:rPr>
          <w:rFonts w:ascii="仿宋_GB2312" w:eastAsia="仿宋_GB2312" w:hAnsiTheme="minorEastAsia" w:cs="Helvetica" w:hint="eastAsia"/>
          <w:color w:val="494848"/>
          <w:kern w:val="0"/>
          <w:sz w:val="32"/>
          <w:szCs w:val="32"/>
        </w:rPr>
        <w:t>视委托</w:t>
      </w:r>
      <w:proofErr w:type="gramEnd"/>
      <w:r w:rsidRPr="00D57F50">
        <w:rPr>
          <w:rFonts w:ascii="仿宋_GB2312" w:eastAsia="仿宋_GB2312" w:hAnsiTheme="minorEastAsia" w:cs="Helvetica" w:hint="eastAsia"/>
          <w:color w:val="494848"/>
          <w:kern w:val="0"/>
          <w:sz w:val="32"/>
          <w:szCs w:val="32"/>
        </w:rPr>
        <w:t>形式和内容，出具有针对性、问题明确、非专业人士</w:t>
      </w:r>
      <w:r w:rsidR="00657440" w:rsidRPr="00D57F50">
        <w:rPr>
          <w:rFonts w:ascii="仿宋_GB2312" w:eastAsia="仿宋_GB2312" w:hAnsiTheme="minorEastAsia" w:cs="Helvetica" w:hint="eastAsia"/>
          <w:color w:val="494848"/>
          <w:kern w:val="0"/>
          <w:sz w:val="32"/>
          <w:szCs w:val="32"/>
        </w:rPr>
        <w:t>也</w:t>
      </w:r>
      <w:r w:rsidRPr="00D57F50">
        <w:rPr>
          <w:rFonts w:ascii="仿宋_GB2312" w:eastAsia="仿宋_GB2312" w:hAnsiTheme="minorEastAsia" w:cs="Helvetica" w:hint="eastAsia"/>
          <w:color w:val="494848"/>
          <w:kern w:val="0"/>
          <w:sz w:val="32"/>
          <w:szCs w:val="32"/>
        </w:rPr>
        <w:t>能看的</w:t>
      </w:r>
      <w:r w:rsidR="00657440" w:rsidRPr="00D57F50">
        <w:rPr>
          <w:rFonts w:ascii="仿宋_GB2312" w:eastAsia="仿宋_GB2312" w:hAnsiTheme="minorEastAsia" w:cs="Helvetica" w:hint="eastAsia"/>
          <w:color w:val="494848"/>
          <w:kern w:val="0"/>
          <w:sz w:val="32"/>
          <w:szCs w:val="32"/>
        </w:rPr>
        <w:t>懂的报告。五是</w:t>
      </w:r>
      <w:r w:rsidRPr="00D57F50">
        <w:rPr>
          <w:rFonts w:ascii="仿宋_GB2312" w:eastAsia="仿宋_GB2312" w:hAnsiTheme="minorEastAsia" w:cs="Helvetica" w:hint="eastAsia"/>
          <w:color w:val="494848"/>
          <w:kern w:val="0"/>
          <w:sz w:val="32"/>
          <w:szCs w:val="32"/>
        </w:rPr>
        <w:t>充分相信和尊重员工，不干预审计出的问题，不考勤打卡，引</w:t>
      </w:r>
      <w:r w:rsidR="008D0DE4" w:rsidRPr="00D57F50">
        <w:rPr>
          <w:rFonts w:ascii="仿宋_GB2312" w:eastAsia="仿宋_GB2312" w:hAnsiTheme="minorEastAsia" w:cs="Helvetica" w:hint="eastAsia"/>
          <w:color w:val="494848"/>
          <w:kern w:val="0"/>
          <w:sz w:val="32"/>
          <w:szCs w:val="32"/>
        </w:rPr>
        <w:t>导和培养员工的担当精神、责任精神，与企业共荣辱。以上方面的实施</w:t>
      </w:r>
      <w:r w:rsidRPr="00D57F50">
        <w:rPr>
          <w:rFonts w:ascii="仿宋_GB2312" w:eastAsia="仿宋_GB2312" w:hAnsiTheme="minorEastAsia" w:cs="Helvetica" w:hint="eastAsia"/>
          <w:color w:val="494848"/>
          <w:kern w:val="0"/>
          <w:sz w:val="32"/>
          <w:szCs w:val="32"/>
        </w:rPr>
        <w:t>深入人心，为金信今后的稳健发展、持续成长奠定了基础。我们是甘肃最早敢于购买办公场地的事务所之一，是甘肃全员购买社保最早的事务所之一。“金科玉律、信誉为本”不仅是我们执业的信条，也是我们处理一切关系的信条。做受人尊敬的注册会计师，有尊严的在我们熟悉的领域精耕细作是全体金信员工一致的追求。日积月累，我们逐渐有了一批稳定的客户群体，涉及通信、电力、石油化工、国资委、审计、财政等诸多领域。我们很好的替委托人履行了审计监督职能，赢得了赞誉和信任，也为我们赢得了长久发展的客户资源。我们的审计人员从这些有特色的项目里获得了学习机会，知识面更加丰富，审计视野更加开阔，审计思路更加宏观。</w:t>
      </w:r>
    </w:p>
    <w:p w:rsidR="0080525E" w:rsidRPr="00D57F50" w:rsidRDefault="0080525E" w:rsidP="00D57F50">
      <w:pPr>
        <w:widowControl/>
        <w:ind w:firstLineChars="200" w:firstLine="640"/>
        <w:jc w:val="left"/>
        <w:rPr>
          <w:rFonts w:ascii="仿宋_GB2312" w:eastAsia="仿宋_GB2312" w:hAnsiTheme="minorEastAsia" w:cs="Helvetica"/>
          <w:color w:val="494848"/>
          <w:kern w:val="0"/>
          <w:sz w:val="32"/>
          <w:szCs w:val="32"/>
        </w:rPr>
      </w:pPr>
      <w:r w:rsidRPr="00D57F50">
        <w:rPr>
          <w:rFonts w:ascii="仿宋_GB2312" w:eastAsia="仿宋_GB2312" w:hAnsiTheme="minorEastAsia" w:cs="Helvetica" w:hint="eastAsia"/>
          <w:color w:val="494848"/>
          <w:kern w:val="0"/>
          <w:sz w:val="32"/>
          <w:szCs w:val="32"/>
        </w:rPr>
        <w:t>人生不进则退，对企业而言最好的生存就是积极进取、拓展市场。甘肃地处中国最不发达的经济区域，市场容量有限，竞争更多的时候是没有质量的价格搏杀，职业荣誉感更是无从谈起。我们希望在更大的平台接受检验，我们希望找</w:t>
      </w:r>
      <w:r w:rsidRPr="00D57F50">
        <w:rPr>
          <w:rFonts w:ascii="仿宋_GB2312" w:eastAsia="仿宋_GB2312" w:hAnsiTheme="minorEastAsia" w:cs="Helvetica" w:hint="eastAsia"/>
          <w:color w:val="494848"/>
          <w:kern w:val="0"/>
          <w:sz w:val="32"/>
          <w:szCs w:val="32"/>
        </w:rPr>
        <w:lastRenderedPageBreak/>
        <w:t>到一条可以永续发展的道路。鉴于当时事务所的属地管辖和人们固有的认识，我们选择到上海设立事务所。</w:t>
      </w:r>
    </w:p>
    <w:p w:rsidR="0080525E" w:rsidRPr="00D57F50" w:rsidRDefault="0080525E" w:rsidP="00D57F50">
      <w:pPr>
        <w:widowControl/>
        <w:ind w:firstLineChars="200" w:firstLine="640"/>
        <w:jc w:val="left"/>
        <w:rPr>
          <w:rFonts w:ascii="仿宋_GB2312" w:eastAsia="仿宋_GB2312" w:hAnsiTheme="minorEastAsia" w:cs="Helvetica"/>
          <w:color w:val="494848"/>
          <w:kern w:val="0"/>
          <w:sz w:val="32"/>
          <w:szCs w:val="32"/>
        </w:rPr>
      </w:pPr>
      <w:r w:rsidRPr="00D57F50">
        <w:rPr>
          <w:rFonts w:ascii="仿宋_GB2312" w:eastAsia="仿宋_GB2312" w:hAnsiTheme="minorEastAsia" w:cs="Helvetica" w:hint="eastAsia"/>
          <w:color w:val="494848"/>
          <w:kern w:val="0"/>
          <w:sz w:val="32"/>
          <w:szCs w:val="32"/>
        </w:rPr>
        <w:t>黄浦江平缓宁静，大上海包容有序。2005年11月，由甘肃金信会计师事务所两位合伙人发起设立的《上海金信会计师事务所》，经上海市财政局批准设立。上海的起步同样艰难，但有了创业的经历，我们信心满满。一粒种子下地，只要用心养护就一定能破土长大。从电信黄页上筛选公司打电话，根据工商公告给新注册公司写自荐信，向写字楼里的公司投送宣传册页，都曾经是我们寻找客户的选择。我们的努力没有白费，东方明珠塔下，寸金寸土的陆家嘴，我们立下了脚跟，将业务延伸到了中国经济最发达的区域。自1927年潘序伦博士在上海成立</w:t>
      </w:r>
      <w:proofErr w:type="gramStart"/>
      <w:r w:rsidRPr="00D57F50">
        <w:rPr>
          <w:rFonts w:ascii="仿宋_GB2312" w:eastAsia="仿宋_GB2312" w:hAnsiTheme="minorEastAsia" w:cs="Helvetica" w:hint="eastAsia"/>
          <w:color w:val="494848"/>
          <w:kern w:val="0"/>
          <w:sz w:val="32"/>
          <w:szCs w:val="32"/>
        </w:rPr>
        <w:t>立</w:t>
      </w:r>
      <w:proofErr w:type="gramEnd"/>
      <w:r w:rsidRPr="00D57F50">
        <w:rPr>
          <w:rFonts w:ascii="仿宋_GB2312" w:eastAsia="仿宋_GB2312" w:hAnsiTheme="minorEastAsia" w:cs="Helvetica" w:hint="eastAsia"/>
          <w:color w:val="494848"/>
          <w:kern w:val="0"/>
          <w:sz w:val="32"/>
          <w:szCs w:val="32"/>
        </w:rPr>
        <w:t>信会计师事务所，上海就成了培养财经人才的摇篮。本世纪初以来，国际四大以及国内知名的会计师事务所纷至沓来涌入这片热土。这里是中国注册会计师行业的制高点，严格的监管，有序的竞争，让工作变得简单。拿出最认真的态度，做最好的审计。多元化的企业，让我们的思维及经营更加国际化。我们自信的向中外客户提供力所能及的服务，向世界展示西北人朴实认真的品质。每年都要派甘肃员工到上海工作，业务的交流、文化的融合，潜移默化的影响着金信企业文化的提升，让我们的竞争力更强。</w:t>
      </w:r>
    </w:p>
    <w:p w:rsidR="0080525E" w:rsidRPr="00D57F50" w:rsidRDefault="0080525E" w:rsidP="00D57F50">
      <w:pPr>
        <w:widowControl/>
        <w:ind w:firstLineChars="200" w:firstLine="640"/>
        <w:jc w:val="left"/>
        <w:rPr>
          <w:rFonts w:ascii="仿宋_GB2312" w:eastAsia="仿宋_GB2312" w:hAnsiTheme="minorEastAsia" w:cs="Helvetica"/>
          <w:color w:val="494848"/>
          <w:kern w:val="0"/>
          <w:sz w:val="32"/>
          <w:szCs w:val="32"/>
        </w:rPr>
      </w:pPr>
      <w:r w:rsidRPr="00D57F50">
        <w:rPr>
          <w:rFonts w:ascii="仿宋_GB2312" w:eastAsia="仿宋_GB2312" w:hAnsiTheme="minorEastAsia" w:cs="Helvetica" w:hint="eastAsia"/>
          <w:color w:val="494848"/>
          <w:kern w:val="0"/>
          <w:sz w:val="32"/>
          <w:szCs w:val="32"/>
        </w:rPr>
        <w:lastRenderedPageBreak/>
        <w:t>金信第一个十年，是成长的十年。是从呱呱坠地到从容前行的长大成人。曾经不可逾越的困难和挫折，回头望不过是一段有趣的经历。曾经以为感人的创业故事，其实和其他人的并没有什么不同。</w:t>
      </w:r>
    </w:p>
    <w:p w:rsidR="0080525E" w:rsidRPr="00D57F50" w:rsidRDefault="0080525E" w:rsidP="008D0DE4">
      <w:pPr>
        <w:widowControl/>
        <w:jc w:val="center"/>
        <w:rPr>
          <w:rFonts w:ascii="ynote_face" w:eastAsia="宋体" w:hAnsi="ynote_face" w:cs="Helvetica" w:hint="eastAsia"/>
          <w:b/>
          <w:color w:val="494848"/>
          <w:kern w:val="0"/>
          <w:sz w:val="32"/>
          <w:szCs w:val="32"/>
        </w:rPr>
      </w:pPr>
      <w:r w:rsidRPr="00D57F50">
        <w:rPr>
          <w:rFonts w:ascii="ynote_face" w:eastAsia="宋体" w:hAnsi="ynote_face" w:cs="Helvetica" w:hint="eastAsia"/>
          <w:b/>
          <w:color w:val="494848"/>
          <w:kern w:val="0"/>
          <w:sz w:val="32"/>
          <w:szCs w:val="32"/>
        </w:rPr>
        <w:t>四</w:t>
      </w:r>
    </w:p>
    <w:p w:rsidR="0080525E" w:rsidRPr="00D57F50" w:rsidRDefault="0080525E" w:rsidP="00D57F50">
      <w:pPr>
        <w:widowControl/>
        <w:ind w:firstLineChars="200" w:firstLine="640"/>
        <w:jc w:val="left"/>
        <w:rPr>
          <w:rFonts w:ascii="仿宋_GB2312" w:eastAsia="仿宋_GB2312" w:hAnsiTheme="minorEastAsia" w:cs="Helvetica"/>
          <w:color w:val="494848"/>
          <w:kern w:val="0"/>
          <w:sz w:val="32"/>
          <w:szCs w:val="32"/>
        </w:rPr>
      </w:pPr>
      <w:r w:rsidRPr="00D57F50">
        <w:rPr>
          <w:rFonts w:ascii="仿宋_GB2312" w:eastAsia="仿宋_GB2312" w:hAnsiTheme="minorEastAsia" w:cs="Helvetica" w:hint="eastAsia"/>
          <w:color w:val="494848"/>
          <w:kern w:val="0"/>
          <w:sz w:val="32"/>
          <w:szCs w:val="32"/>
        </w:rPr>
        <w:t>随着经营理念、审计理念的不断成熟，我们的企业文化也趋于稳定。坚持客观、公正、独立的执业原则，坚持崇尚职业理性、提倡勤勉创新、鼓励团队精神、强调个人正直的文化氛围，逐步将金信引领到更加广阔的领域。</w:t>
      </w:r>
    </w:p>
    <w:p w:rsidR="0080525E" w:rsidRPr="00D57F50" w:rsidRDefault="0080525E" w:rsidP="00D57F50">
      <w:pPr>
        <w:widowControl/>
        <w:ind w:firstLineChars="200" w:firstLine="640"/>
        <w:jc w:val="left"/>
        <w:rPr>
          <w:rFonts w:ascii="仿宋_GB2312" w:eastAsia="仿宋_GB2312" w:hAnsiTheme="minorEastAsia" w:cs="Helvetica"/>
          <w:color w:val="494848"/>
          <w:kern w:val="0"/>
          <w:sz w:val="32"/>
          <w:szCs w:val="32"/>
        </w:rPr>
      </w:pPr>
      <w:r w:rsidRPr="00D57F50">
        <w:rPr>
          <w:rFonts w:ascii="仿宋_GB2312" w:eastAsia="仿宋_GB2312" w:hAnsiTheme="minorEastAsia" w:cs="Helvetica" w:hint="eastAsia"/>
          <w:color w:val="494848"/>
          <w:kern w:val="0"/>
          <w:sz w:val="32"/>
          <w:szCs w:val="32"/>
        </w:rPr>
        <w:t>2006年3月，建设部149号令发布了《工程造价咨询企业管理办法》，要求提供相关工程造价咨询服务的机构为专业咨询服务企</w:t>
      </w:r>
      <w:r w:rsidR="008D0DE4" w:rsidRPr="00D57F50">
        <w:rPr>
          <w:rFonts w:ascii="仿宋_GB2312" w:eastAsia="仿宋_GB2312" w:hAnsiTheme="minorEastAsia" w:cs="Helvetica" w:hint="eastAsia"/>
          <w:color w:val="494848"/>
          <w:kern w:val="0"/>
          <w:sz w:val="32"/>
          <w:szCs w:val="32"/>
        </w:rPr>
        <w:t>业。据此，我们把原来的会计师事务所工程咨询部门独立出来，成立了</w:t>
      </w:r>
      <w:r w:rsidRPr="00D57F50">
        <w:rPr>
          <w:rFonts w:ascii="仿宋_GB2312" w:eastAsia="仿宋_GB2312" w:hAnsiTheme="minorEastAsia" w:cs="Helvetica" w:hint="eastAsia"/>
          <w:color w:val="494848"/>
          <w:kern w:val="0"/>
          <w:sz w:val="32"/>
          <w:szCs w:val="32"/>
        </w:rPr>
        <w:t>甘</w:t>
      </w:r>
      <w:r w:rsidR="008D0DE4" w:rsidRPr="00D57F50">
        <w:rPr>
          <w:rFonts w:ascii="仿宋_GB2312" w:eastAsia="仿宋_GB2312" w:hAnsiTheme="minorEastAsia" w:cs="Helvetica" w:hint="eastAsia"/>
          <w:color w:val="494848"/>
          <w:kern w:val="0"/>
          <w:sz w:val="32"/>
          <w:szCs w:val="32"/>
        </w:rPr>
        <w:t>肃金信建设工程造价咨询有限公司</w:t>
      </w:r>
      <w:r w:rsidRPr="00D57F50">
        <w:rPr>
          <w:rFonts w:ascii="仿宋_GB2312" w:eastAsia="仿宋_GB2312" w:hAnsiTheme="minorEastAsia" w:cs="Helvetica" w:hint="eastAsia"/>
          <w:color w:val="494848"/>
          <w:kern w:val="0"/>
          <w:sz w:val="32"/>
          <w:szCs w:val="32"/>
        </w:rPr>
        <w:t>，并于2007年申请到了甲级资质。起初的运营，仍然沿袭了以前的管理模式，一套人马两块牌子，业绩几年里基本是徘徊不前。2010年，我们对工程造价公司从办公场地到管理团队进行了彻底的分离，开启了金信工程造价咨询的快速发展。截至2020年6月，金信造价咨询公司共有员工120多人，业务涉及甘肃、青海、新疆、陕西的诸多重大建设项目。基本实现了我们立足甘肃、服务西北、面向全国的愿景。独立运行后的金信造价咨询公司，借鉴我们在财务审计领域积累的管理经验、经营理念、作业流程。从业务的承接、基</w:t>
      </w:r>
      <w:r w:rsidRPr="00D57F50">
        <w:rPr>
          <w:rFonts w:ascii="仿宋_GB2312" w:eastAsia="仿宋_GB2312" w:hAnsiTheme="minorEastAsia" w:cs="Helvetica" w:hint="eastAsia"/>
          <w:color w:val="494848"/>
          <w:kern w:val="0"/>
          <w:sz w:val="32"/>
          <w:szCs w:val="32"/>
        </w:rPr>
        <w:lastRenderedPageBreak/>
        <w:t>础资料的收集、造价审核过程的风险控制、最终的档案归集进行了制度的细化和完善。业务质量受到了客户的肯定和行业管理部门的认可，并逐步发展成为行业的标杆企业。相继在中国移动、中国联通、伊利集团、绿地控股、红星美</w:t>
      </w:r>
      <w:proofErr w:type="gramStart"/>
      <w:r w:rsidRPr="00D57F50">
        <w:rPr>
          <w:rFonts w:ascii="仿宋_GB2312" w:eastAsia="仿宋_GB2312" w:hAnsiTheme="minorEastAsia" w:cs="Helvetica" w:hint="eastAsia"/>
          <w:color w:val="494848"/>
          <w:kern w:val="0"/>
          <w:sz w:val="32"/>
          <w:szCs w:val="32"/>
        </w:rPr>
        <w:t>凯</w:t>
      </w:r>
      <w:proofErr w:type="gramEnd"/>
      <w:r w:rsidRPr="00D57F50">
        <w:rPr>
          <w:rFonts w:ascii="仿宋_GB2312" w:eastAsia="仿宋_GB2312" w:hAnsiTheme="minorEastAsia" w:cs="Helvetica" w:hint="eastAsia"/>
          <w:color w:val="494848"/>
          <w:kern w:val="0"/>
          <w:sz w:val="32"/>
          <w:szCs w:val="32"/>
        </w:rPr>
        <w:t>龙、保利地产等大型企业在西北投资的造价控制招标中脱颖而出。随之，我们逐步向周边市场渗透，向更宽的服务领域拓展。在青海、陕西、新疆设立了分公司。在高速公路、市政工程、园林绿化、机场、医院、水利工程、通信、大型场馆、石油化工等国民经济的诸多领域为客户投资资金的正确使用保驾护航，并赢得了客户的信任和赞誉。我们立足甘肃、服务西北、面向全国的愿景，正在逐步变为现实。我们清楚的认识到，这来之不易的成绩，稍有不慎就会轰然倒塌。因此，不止于此，不断发现自身存在的问题和缺点，想客户没有想到的，就成了我们无时不刻对全体员工的要求。我们身处一带一路的腹地，连接祖国东西的大通道之中，我们有理由承担国家建设的更多重任。</w:t>
      </w:r>
    </w:p>
    <w:p w:rsidR="0080525E" w:rsidRPr="00D57F50" w:rsidRDefault="0080525E" w:rsidP="00D57F50">
      <w:pPr>
        <w:widowControl/>
        <w:ind w:firstLineChars="200" w:firstLine="640"/>
        <w:jc w:val="left"/>
        <w:rPr>
          <w:rFonts w:ascii="仿宋_GB2312" w:eastAsia="仿宋_GB2312" w:hAnsiTheme="minorEastAsia" w:cs="Helvetica"/>
          <w:color w:val="393939"/>
          <w:kern w:val="0"/>
          <w:sz w:val="32"/>
          <w:szCs w:val="32"/>
        </w:rPr>
      </w:pPr>
      <w:r w:rsidRPr="00D57F50">
        <w:rPr>
          <w:rFonts w:ascii="仿宋_GB2312" w:eastAsia="仿宋_GB2312" w:hAnsiTheme="minorEastAsia" w:cs="Helvetica" w:hint="eastAsia"/>
          <w:color w:val="393939"/>
          <w:kern w:val="0"/>
          <w:sz w:val="32"/>
          <w:szCs w:val="32"/>
        </w:rPr>
        <w:t>与其同时，在财务审计领域</w:t>
      </w:r>
      <w:r w:rsidR="00617123" w:rsidRPr="00D57F50">
        <w:rPr>
          <w:rFonts w:ascii="仿宋_GB2312" w:eastAsia="仿宋_GB2312" w:hAnsiTheme="minorEastAsia" w:cs="Helvetica" w:hint="eastAsia"/>
          <w:color w:val="393939"/>
          <w:kern w:val="0"/>
          <w:sz w:val="32"/>
          <w:szCs w:val="32"/>
        </w:rPr>
        <w:t>我们继续保持和发扬既有的工作作风和审计理念，精雕细琢每一个业务，</w:t>
      </w:r>
      <w:r w:rsidRPr="00D57F50">
        <w:rPr>
          <w:rFonts w:ascii="仿宋_GB2312" w:eastAsia="仿宋_GB2312" w:hAnsiTheme="minorEastAsia" w:cs="Helvetica" w:hint="eastAsia"/>
          <w:color w:val="393939"/>
          <w:kern w:val="0"/>
          <w:sz w:val="32"/>
          <w:szCs w:val="32"/>
        </w:rPr>
        <w:t>即满足了客户的需求，又很好的降低了审计风险。从市场的表现和客户的反</w:t>
      </w:r>
      <w:r w:rsidR="00617123" w:rsidRPr="00D57F50">
        <w:rPr>
          <w:rFonts w:ascii="仿宋_GB2312" w:eastAsia="仿宋_GB2312" w:hAnsiTheme="minorEastAsia" w:cs="Helvetica" w:hint="eastAsia"/>
          <w:color w:val="393939"/>
          <w:kern w:val="0"/>
          <w:sz w:val="32"/>
          <w:szCs w:val="32"/>
        </w:rPr>
        <w:t>馈看，基本实现了我们做有特色审计事务所的目标。当然，这一切</w:t>
      </w:r>
      <w:r w:rsidRPr="00D57F50">
        <w:rPr>
          <w:rFonts w:ascii="仿宋_GB2312" w:eastAsia="仿宋_GB2312" w:hAnsiTheme="minorEastAsia" w:cs="Helvetica" w:hint="eastAsia"/>
          <w:color w:val="393939"/>
          <w:kern w:val="0"/>
          <w:sz w:val="32"/>
          <w:szCs w:val="32"/>
        </w:rPr>
        <w:t>更多的倚重员工的审计经历和审计经验，人才培养和招募以及维系成本都比较高，但客户的高满意度和高回头率</w:t>
      </w:r>
      <w:r w:rsidRPr="00D57F50">
        <w:rPr>
          <w:rFonts w:ascii="仿宋_GB2312" w:eastAsia="仿宋_GB2312" w:hAnsiTheme="minorEastAsia" w:cs="Helvetica" w:hint="eastAsia"/>
          <w:color w:val="393939"/>
          <w:kern w:val="0"/>
          <w:sz w:val="32"/>
          <w:szCs w:val="32"/>
        </w:rPr>
        <w:lastRenderedPageBreak/>
        <w:t>又减少了我们在其他方面的开支，同时我们还收获了客户的尊重与信任。我们连续十多年接受三大运营商区域内部审计处委托，对集团下属公司进行经济责任审计或专项业务的运营审计；连续多年接受政府审计部门或财政部门的委托对各类复杂项目进行审计。</w:t>
      </w:r>
    </w:p>
    <w:p w:rsidR="00617123" w:rsidRPr="00D57F50" w:rsidRDefault="0080525E" w:rsidP="00D57F50">
      <w:pPr>
        <w:widowControl/>
        <w:ind w:firstLineChars="200" w:firstLine="640"/>
        <w:jc w:val="left"/>
        <w:rPr>
          <w:rFonts w:ascii="仿宋_GB2312" w:eastAsia="仿宋_GB2312" w:hAnsiTheme="minorEastAsia" w:cs="Helvetica"/>
          <w:color w:val="393939"/>
          <w:kern w:val="0"/>
          <w:sz w:val="32"/>
          <w:szCs w:val="32"/>
        </w:rPr>
      </w:pPr>
      <w:r w:rsidRPr="00D57F50">
        <w:rPr>
          <w:rFonts w:ascii="仿宋_GB2312" w:eastAsia="仿宋_GB2312" w:hAnsiTheme="minorEastAsia" w:cs="Helvetica" w:hint="eastAsia"/>
          <w:color w:val="393939"/>
          <w:kern w:val="0"/>
          <w:sz w:val="32"/>
          <w:szCs w:val="32"/>
        </w:rPr>
        <w:t>在繁忙的工作中我们不忘作为和谐大家庭的一员。积极参加行业各种活动及公益事业。党</w:t>
      </w:r>
      <w:r w:rsidR="00617123" w:rsidRPr="00D57F50">
        <w:rPr>
          <w:rFonts w:ascii="仿宋_GB2312" w:eastAsia="仿宋_GB2312" w:hAnsiTheme="minorEastAsia" w:cs="Helvetica" w:hint="eastAsia"/>
          <w:color w:val="393939"/>
          <w:kern w:val="0"/>
          <w:sz w:val="32"/>
          <w:szCs w:val="32"/>
        </w:rPr>
        <w:t>、</w:t>
      </w:r>
      <w:r w:rsidRPr="00D57F50">
        <w:rPr>
          <w:rFonts w:ascii="仿宋_GB2312" w:eastAsia="仿宋_GB2312" w:hAnsiTheme="minorEastAsia" w:cs="Helvetica" w:hint="eastAsia"/>
          <w:color w:val="393939"/>
          <w:kern w:val="0"/>
          <w:sz w:val="32"/>
          <w:szCs w:val="32"/>
        </w:rPr>
        <w:t>团组织建设也是有声有色，2014年</w:t>
      </w:r>
      <w:r w:rsidR="00617123" w:rsidRPr="00D57F50">
        <w:rPr>
          <w:rFonts w:ascii="仿宋_GB2312" w:eastAsia="仿宋_GB2312" w:hAnsiTheme="minorEastAsia" w:cs="Helvetica" w:hint="eastAsia"/>
          <w:color w:val="393939"/>
          <w:kern w:val="0"/>
          <w:sz w:val="32"/>
          <w:szCs w:val="32"/>
        </w:rPr>
        <w:t>7月</w:t>
      </w:r>
      <w:r w:rsidRPr="00D57F50">
        <w:rPr>
          <w:rFonts w:ascii="仿宋_GB2312" w:eastAsia="仿宋_GB2312" w:hAnsiTheme="minorEastAsia" w:cs="Helvetica" w:hint="eastAsia"/>
          <w:color w:val="393939"/>
          <w:kern w:val="0"/>
          <w:sz w:val="32"/>
          <w:szCs w:val="32"/>
        </w:rPr>
        <w:t>被</w:t>
      </w:r>
      <w:r w:rsidR="00617123" w:rsidRPr="00D57F50">
        <w:rPr>
          <w:rFonts w:ascii="仿宋_GB2312" w:eastAsia="仿宋_GB2312" w:hAnsiTheme="minorEastAsia" w:cs="Helvetica" w:hint="eastAsia"/>
          <w:color w:val="393939"/>
          <w:kern w:val="0"/>
          <w:sz w:val="32"/>
          <w:szCs w:val="32"/>
        </w:rPr>
        <w:t>省直机关工委</w:t>
      </w:r>
      <w:r w:rsidRPr="00D57F50">
        <w:rPr>
          <w:rFonts w:ascii="仿宋_GB2312" w:eastAsia="仿宋_GB2312" w:hAnsiTheme="minorEastAsia" w:cs="Helvetica" w:hint="eastAsia"/>
          <w:color w:val="393939"/>
          <w:kern w:val="0"/>
          <w:sz w:val="32"/>
          <w:szCs w:val="32"/>
        </w:rPr>
        <w:t>授予先锋引领先进党支部。</w:t>
      </w:r>
      <w:r w:rsidR="00167B01" w:rsidRPr="00D57F50">
        <w:rPr>
          <w:rFonts w:ascii="仿宋_GB2312" w:eastAsia="仿宋_GB2312" w:hAnsiTheme="minorEastAsia" w:cs="Helvetica" w:hint="eastAsia"/>
          <w:color w:val="393939"/>
          <w:kern w:val="0"/>
          <w:sz w:val="32"/>
          <w:szCs w:val="32"/>
        </w:rPr>
        <w:t>2015</w:t>
      </w:r>
      <w:r w:rsidRPr="00D57F50">
        <w:rPr>
          <w:rFonts w:ascii="仿宋_GB2312" w:eastAsia="仿宋_GB2312" w:hAnsiTheme="minorEastAsia" w:cs="Helvetica" w:hint="eastAsia"/>
          <w:color w:val="393939"/>
          <w:kern w:val="0"/>
          <w:sz w:val="32"/>
          <w:szCs w:val="32"/>
        </w:rPr>
        <w:t>年</w:t>
      </w:r>
      <w:r w:rsidR="00167B01" w:rsidRPr="00D57F50">
        <w:rPr>
          <w:rFonts w:ascii="仿宋_GB2312" w:eastAsia="仿宋_GB2312" w:hAnsiTheme="minorEastAsia" w:cs="Helvetica" w:hint="eastAsia"/>
          <w:color w:val="393939"/>
          <w:kern w:val="0"/>
          <w:sz w:val="32"/>
          <w:szCs w:val="32"/>
        </w:rPr>
        <w:t>、2019</w:t>
      </w:r>
      <w:r w:rsidRPr="00D57F50">
        <w:rPr>
          <w:rFonts w:ascii="仿宋_GB2312" w:eastAsia="仿宋_GB2312" w:hAnsiTheme="minorEastAsia" w:cs="Helvetica" w:hint="eastAsia"/>
          <w:color w:val="393939"/>
          <w:kern w:val="0"/>
          <w:sz w:val="32"/>
          <w:szCs w:val="32"/>
        </w:rPr>
        <w:t>被中注协授予全国注册会计师行业优秀团支部。</w:t>
      </w:r>
    </w:p>
    <w:p w:rsidR="0080525E" w:rsidRPr="00D57F50" w:rsidRDefault="0080525E" w:rsidP="00167B01">
      <w:pPr>
        <w:widowControl/>
        <w:jc w:val="center"/>
        <w:rPr>
          <w:rFonts w:ascii="ynote_face" w:eastAsia="宋体" w:hAnsi="ynote_face" w:cs="Helvetica" w:hint="eastAsia"/>
          <w:b/>
          <w:color w:val="494848"/>
          <w:kern w:val="0"/>
          <w:sz w:val="32"/>
          <w:szCs w:val="32"/>
        </w:rPr>
      </w:pPr>
      <w:r w:rsidRPr="00D57F50">
        <w:rPr>
          <w:rFonts w:ascii="ynote_face" w:eastAsia="宋体" w:hAnsi="ynote_face" w:cs="Helvetica" w:hint="eastAsia"/>
          <w:b/>
          <w:color w:val="494848"/>
          <w:kern w:val="0"/>
          <w:sz w:val="32"/>
          <w:szCs w:val="32"/>
        </w:rPr>
        <w:t>五</w:t>
      </w:r>
    </w:p>
    <w:p w:rsidR="0080525E" w:rsidRPr="00D57F50" w:rsidRDefault="0080525E" w:rsidP="00D57F50">
      <w:pPr>
        <w:widowControl/>
        <w:ind w:firstLineChars="200" w:firstLine="640"/>
        <w:jc w:val="left"/>
        <w:rPr>
          <w:rFonts w:ascii="仿宋_GB2312" w:eastAsia="仿宋_GB2312" w:hAnsiTheme="minorEastAsia" w:cs="Helvetica"/>
          <w:color w:val="393939"/>
          <w:kern w:val="0"/>
          <w:sz w:val="32"/>
          <w:szCs w:val="32"/>
        </w:rPr>
      </w:pPr>
      <w:r w:rsidRPr="00D57F50">
        <w:rPr>
          <w:rFonts w:ascii="仿宋_GB2312" w:eastAsia="仿宋_GB2312" w:hAnsiTheme="minorEastAsia" w:cs="Helvetica" w:hint="eastAsia"/>
          <w:color w:val="393939"/>
          <w:kern w:val="0"/>
          <w:sz w:val="32"/>
          <w:szCs w:val="32"/>
        </w:rPr>
        <w:t>和许多怀有梦想的同行一样，做有特色的专业审计机构也不是我们的终极目标。我们希望给员工提供更加广阔的舞台，让他们和企业共同成长。证券期货审计资质，一度被认为是行业水平的制高点，是划分事务所优劣大小的标志。甚至一些地方国有企业为了投融资需要，把非上市国有企业的审计业务也限定到必须拥有证券从业资质。巨大</w:t>
      </w:r>
      <w:r w:rsidR="00FD7BBE" w:rsidRPr="00D57F50">
        <w:rPr>
          <w:rFonts w:ascii="仿宋_GB2312" w:eastAsia="仿宋_GB2312" w:hAnsiTheme="minorEastAsia" w:cs="Helvetica" w:hint="eastAsia"/>
          <w:color w:val="393939"/>
          <w:kern w:val="0"/>
          <w:sz w:val="32"/>
          <w:szCs w:val="32"/>
        </w:rPr>
        <w:t>的市场和较高的收费</w:t>
      </w:r>
      <w:r w:rsidRPr="00D57F50">
        <w:rPr>
          <w:rFonts w:ascii="仿宋_GB2312" w:eastAsia="仿宋_GB2312" w:hAnsiTheme="minorEastAsia" w:cs="Helvetica" w:hint="eastAsia"/>
          <w:color w:val="393939"/>
          <w:kern w:val="0"/>
          <w:sz w:val="32"/>
          <w:szCs w:val="32"/>
        </w:rPr>
        <w:t>，让许多曾经发展不错的中小事务所，趋之若鹜的加盟到具有证券审计资质的事务所。由于没有合适的退出进入机制，证券从业资质形成了事实上的垄断经营，质量事件屡禁不止，给行业造成了很大的负面影响。而中小事务所由</w:t>
      </w:r>
      <w:r w:rsidRPr="00D57F50">
        <w:rPr>
          <w:rFonts w:ascii="仿宋_GB2312" w:eastAsia="仿宋_GB2312" w:hAnsiTheme="minorEastAsia" w:cs="Helvetica" w:hint="eastAsia"/>
          <w:color w:val="393939"/>
          <w:kern w:val="0"/>
          <w:sz w:val="32"/>
          <w:szCs w:val="32"/>
        </w:rPr>
        <w:lastRenderedPageBreak/>
        <w:t>于没有强制性的法定业务，社会地位江河日下，生存愈加困难。</w:t>
      </w:r>
    </w:p>
    <w:p w:rsidR="0080525E" w:rsidRPr="00D57F50" w:rsidRDefault="0080525E" w:rsidP="00D57F50">
      <w:pPr>
        <w:widowControl/>
        <w:ind w:firstLineChars="200" w:firstLine="640"/>
        <w:jc w:val="left"/>
        <w:rPr>
          <w:rFonts w:ascii="仿宋_GB2312" w:eastAsia="仿宋_GB2312" w:hAnsiTheme="minorEastAsia" w:cs="Helvetica"/>
          <w:color w:val="393939"/>
          <w:kern w:val="0"/>
          <w:sz w:val="32"/>
          <w:szCs w:val="32"/>
        </w:rPr>
      </w:pPr>
      <w:r w:rsidRPr="00D57F50">
        <w:rPr>
          <w:rFonts w:ascii="仿宋_GB2312" w:eastAsia="仿宋_GB2312" w:hAnsiTheme="minorEastAsia" w:cs="Helvetica" w:hint="eastAsia"/>
          <w:color w:val="393939"/>
          <w:kern w:val="0"/>
          <w:sz w:val="32"/>
          <w:szCs w:val="32"/>
        </w:rPr>
        <w:t>金信，经过20多年的发展，在职员工200多人，在甘肃咨询行业，也算是一只重要力量。金信的口碑和品牌在西北市场受到很多客户的认可。但我们仍然面临着巨大的发展瓶颈。证券从业资质进入的不畅通，门槛之高，地处西北的我们，几乎没有可能实现。形势所迫，积极拥抱大所，把自己辛辛苦苦积累的事业嫁出去，成了我们近几年常常思考的问题。</w:t>
      </w:r>
    </w:p>
    <w:p w:rsidR="0060753F" w:rsidRPr="00D57F50" w:rsidRDefault="0080525E" w:rsidP="00D57F50">
      <w:pPr>
        <w:widowControl/>
        <w:ind w:firstLineChars="200" w:firstLine="640"/>
        <w:jc w:val="left"/>
        <w:rPr>
          <w:rFonts w:ascii="仿宋_GB2312" w:eastAsia="仿宋_GB2312" w:hAnsiTheme="minorEastAsia" w:cs="Helvetica"/>
          <w:color w:val="393939"/>
          <w:kern w:val="0"/>
          <w:sz w:val="32"/>
          <w:szCs w:val="32"/>
        </w:rPr>
      </w:pPr>
      <w:r w:rsidRPr="00D57F50">
        <w:rPr>
          <w:rFonts w:ascii="仿宋_GB2312" w:eastAsia="仿宋_GB2312" w:hAnsiTheme="minorEastAsia" w:cs="Helvetica" w:hint="eastAsia"/>
          <w:color w:val="393939"/>
          <w:kern w:val="0"/>
          <w:sz w:val="32"/>
          <w:szCs w:val="32"/>
        </w:rPr>
        <w:t>2020年初，中国证券报的刊登了一条公告，新疆某上市公司聘请一家小型事务所深圳堂堂会计师事务所进行年报审计，引起了行业的沸腾。人们普遍认为，注册会计师行业公平竞争的时代终于来临，具有证券从业资格的事务所终于结束了襁褓中成长的日子，投身行业成千上万的注册会计师终于看到了梦想的曙光。刚刚不过几个月，人们的兴奋就被急急如律令的分类分级办法征求意见稿熄灭。办法就像是为曾经的证券从业事务所量身打造，将证监会已经废止的证券资质换一个形式继续存在。高高在上的门槛，几乎将所有中小事务所拒之门外。中国资本市场如此之大，如此多元化，大大小小的上市公司加起来有一万多家，怎么就容纳不下多元化的事务所呢。习近平总书记讲，</w:t>
      </w:r>
      <w:r w:rsidR="00FD7BBE" w:rsidRPr="00D57F50">
        <w:rPr>
          <w:rFonts w:ascii="仿宋_GB2312" w:eastAsia="仿宋_GB2312" w:hAnsiTheme="minorEastAsia" w:cs="Helvetica" w:hint="eastAsia"/>
          <w:color w:val="393939"/>
          <w:kern w:val="0"/>
          <w:sz w:val="32"/>
          <w:szCs w:val="32"/>
        </w:rPr>
        <w:t>中国梦是全体人民的梦。注册会计师行业的中国梦，也不应该成为部分事务所</w:t>
      </w:r>
      <w:r w:rsidRPr="00D57F50">
        <w:rPr>
          <w:rFonts w:ascii="仿宋_GB2312" w:eastAsia="仿宋_GB2312" w:hAnsiTheme="minorEastAsia" w:cs="Helvetica" w:hint="eastAsia"/>
          <w:color w:val="393939"/>
          <w:kern w:val="0"/>
          <w:sz w:val="32"/>
          <w:szCs w:val="32"/>
        </w:rPr>
        <w:t>的独享。</w:t>
      </w:r>
    </w:p>
    <w:p w:rsidR="0080525E" w:rsidRPr="00D57F50" w:rsidRDefault="0080525E" w:rsidP="00D57F50">
      <w:pPr>
        <w:widowControl/>
        <w:ind w:firstLineChars="200" w:firstLine="640"/>
        <w:jc w:val="left"/>
        <w:rPr>
          <w:rFonts w:ascii="仿宋_GB2312" w:eastAsia="仿宋_GB2312" w:hAnsiTheme="minorEastAsia" w:cs="Helvetica"/>
          <w:color w:val="393939"/>
          <w:kern w:val="0"/>
          <w:sz w:val="32"/>
          <w:szCs w:val="32"/>
        </w:rPr>
      </w:pPr>
      <w:r w:rsidRPr="00D57F50">
        <w:rPr>
          <w:rFonts w:ascii="仿宋_GB2312" w:eastAsia="仿宋_GB2312" w:hAnsiTheme="minorEastAsia" w:cs="Helvetica" w:hint="eastAsia"/>
          <w:color w:val="393939"/>
          <w:kern w:val="0"/>
          <w:sz w:val="32"/>
          <w:szCs w:val="32"/>
        </w:rPr>
        <w:lastRenderedPageBreak/>
        <w:t>金信诞生于改革开放的峥嵘岁月，伴随了国家发展的美好时光，分享了改革开放的巨大成就。我们与金信同成长，与共和国同成长。金信是员工安居乐业、奉献社会的舞台，也是合伙人实现梦</w:t>
      </w:r>
      <w:r w:rsidR="00FD7BBE" w:rsidRPr="00D57F50">
        <w:rPr>
          <w:rFonts w:ascii="仿宋_GB2312" w:eastAsia="仿宋_GB2312" w:hAnsiTheme="minorEastAsia" w:cs="Helvetica" w:hint="eastAsia"/>
          <w:color w:val="393939"/>
          <w:kern w:val="0"/>
          <w:sz w:val="32"/>
          <w:szCs w:val="32"/>
        </w:rPr>
        <w:t>想的平台。作为专业技术人员，我们很好的履行了法律赋予的神圣使命。</w:t>
      </w:r>
      <w:r w:rsidRPr="00D57F50">
        <w:rPr>
          <w:rFonts w:ascii="仿宋_GB2312" w:eastAsia="仿宋_GB2312" w:hAnsiTheme="minorEastAsia" w:cs="Helvetica" w:hint="eastAsia"/>
          <w:color w:val="393939"/>
          <w:kern w:val="0"/>
          <w:sz w:val="32"/>
          <w:szCs w:val="32"/>
        </w:rPr>
        <w:t>作为营利性机构，我们没有因为追逐利益，放弃责任与原则。我们始终坚信祖国如此之大，我们可以有更多的舞台。</w:t>
      </w:r>
    </w:p>
    <w:p w:rsidR="0080525E" w:rsidRPr="00D57F50" w:rsidRDefault="0080525E" w:rsidP="00D57F50">
      <w:pPr>
        <w:widowControl/>
        <w:ind w:firstLineChars="200" w:firstLine="640"/>
        <w:jc w:val="left"/>
        <w:rPr>
          <w:rFonts w:ascii="仿宋_GB2312" w:eastAsia="仿宋_GB2312" w:hAnsiTheme="minorEastAsia" w:cs="Helvetica"/>
          <w:color w:val="393939"/>
          <w:kern w:val="0"/>
          <w:sz w:val="32"/>
          <w:szCs w:val="32"/>
        </w:rPr>
      </w:pPr>
      <w:r w:rsidRPr="00D57F50">
        <w:rPr>
          <w:rFonts w:ascii="仿宋_GB2312" w:eastAsia="仿宋_GB2312" w:hAnsiTheme="minorEastAsia" w:cs="Helvetica" w:hint="eastAsia"/>
          <w:color w:val="393939"/>
          <w:kern w:val="0"/>
          <w:sz w:val="32"/>
          <w:szCs w:val="32"/>
        </w:rPr>
        <w:t>始于2020年初的新冠疫情，至今仍在影响着我们生活的方方面面，也深刻影响着人们对这个世界的认知。多样性生物共存的地球，需要更多的包容和相互尊重。我们的社会本身也是一个多元化的群体，平等相处，共同进步，才能带来持续永恒的繁荣。就目前国内会计师事务所现状看，吸纳行业从业人员</w:t>
      </w:r>
      <w:proofErr w:type="gramStart"/>
      <w:r w:rsidR="0060753F" w:rsidRPr="00D57F50">
        <w:rPr>
          <w:rFonts w:ascii="仿宋_GB2312" w:eastAsia="仿宋_GB2312" w:hAnsiTheme="minorEastAsia" w:cs="Helvetica" w:hint="eastAsia"/>
          <w:color w:val="393939"/>
          <w:kern w:val="0"/>
          <w:sz w:val="32"/>
          <w:szCs w:val="32"/>
        </w:rPr>
        <w:t>多数</w:t>
      </w:r>
      <w:r w:rsidR="002C1AF0" w:rsidRPr="00D57F50">
        <w:rPr>
          <w:rFonts w:ascii="仿宋_GB2312" w:eastAsia="仿宋_GB2312" w:hAnsiTheme="minorEastAsia" w:cs="Helvetica" w:hint="eastAsia"/>
          <w:color w:val="393939"/>
          <w:kern w:val="0"/>
          <w:sz w:val="32"/>
          <w:szCs w:val="32"/>
        </w:rPr>
        <w:t>以上</w:t>
      </w:r>
      <w:proofErr w:type="gramEnd"/>
      <w:r w:rsidRPr="00D57F50">
        <w:rPr>
          <w:rFonts w:ascii="仿宋_GB2312" w:eastAsia="仿宋_GB2312" w:hAnsiTheme="minorEastAsia" w:cs="Helvetica" w:hint="eastAsia"/>
          <w:color w:val="393939"/>
          <w:kern w:val="0"/>
          <w:sz w:val="32"/>
          <w:szCs w:val="32"/>
        </w:rPr>
        <w:t>的中小会计师事务所苦苦挣扎、处境艰难，行业管理</w:t>
      </w:r>
      <w:proofErr w:type="gramStart"/>
      <w:r w:rsidRPr="00D57F50">
        <w:rPr>
          <w:rFonts w:ascii="仿宋_GB2312" w:eastAsia="仿宋_GB2312" w:hAnsiTheme="minorEastAsia" w:cs="Helvetica" w:hint="eastAsia"/>
          <w:color w:val="393939"/>
          <w:kern w:val="0"/>
          <w:sz w:val="32"/>
          <w:szCs w:val="32"/>
        </w:rPr>
        <w:t>者政策</w:t>
      </w:r>
      <w:proofErr w:type="gramEnd"/>
      <w:r w:rsidRPr="00D57F50">
        <w:rPr>
          <w:rFonts w:ascii="仿宋_GB2312" w:eastAsia="仿宋_GB2312" w:hAnsiTheme="minorEastAsia" w:cs="Helvetica" w:hint="eastAsia"/>
          <w:color w:val="393939"/>
          <w:kern w:val="0"/>
          <w:sz w:val="32"/>
          <w:szCs w:val="32"/>
        </w:rPr>
        <w:t>制定应该更多的关注他们的生存，而不是将天平向那些本来就已经如日中天的托拉斯倾斜。中国的资本市场没有将中小企业排除在外，同样中国资本市场的审计，也不应该将中小事务所排除在外。提供公平、公开的市场环境，放弃拔苗助长的行政干预思想，让赛道畅通无阻，才有可能真正产生中国的四大。</w:t>
      </w:r>
    </w:p>
    <w:p w:rsidR="00D57F50" w:rsidRDefault="0053095B" w:rsidP="0053095B">
      <w:pPr>
        <w:widowControl/>
        <w:ind w:firstLineChars="200" w:firstLine="640"/>
        <w:jc w:val="left"/>
        <w:rPr>
          <w:rFonts w:ascii="仿宋_GB2312" w:eastAsia="仿宋_GB2312" w:hAnsiTheme="minorEastAsia" w:cs="Helvetica"/>
          <w:color w:val="393939"/>
          <w:kern w:val="0"/>
          <w:sz w:val="32"/>
          <w:szCs w:val="32"/>
        </w:rPr>
      </w:pPr>
      <w:r w:rsidRPr="0053095B">
        <w:rPr>
          <w:rFonts w:ascii="仿宋_GB2312" w:eastAsia="仿宋_GB2312" w:hAnsiTheme="minorEastAsia" w:cs="Helvetica" w:hint="eastAsia"/>
          <w:color w:val="393939"/>
          <w:kern w:val="0"/>
          <w:sz w:val="32"/>
          <w:szCs w:val="32"/>
        </w:rPr>
        <w:t>过去的一切已经告诉我们，小到个人成长，大到企业和国家的发展，从来都不会一帆风顺。</w:t>
      </w:r>
      <w:r w:rsidR="00B17E8A">
        <w:rPr>
          <w:rFonts w:ascii="仿宋_GB2312" w:eastAsia="仿宋_GB2312" w:hAnsiTheme="minorEastAsia" w:cs="Helvetica" w:hint="eastAsia"/>
          <w:color w:val="393939"/>
          <w:kern w:val="0"/>
          <w:sz w:val="32"/>
          <w:szCs w:val="32"/>
        </w:rPr>
        <w:t>未来的挑战会更多，但</w:t>
      </w:r>
      <w:r w:rsidRPr="0053095B">
        <w:rPr>
          <w:rFonts w:ascii="仿宋_GB2312" w:eastAsia="仿宋_GB2312" w:hAnsiTheme="minorEastAsia" w:cs="Helvetica" w:hint="eastAsia"/>
          <w:color w:val="393939"/>
          <w:kern w:val="0"/>
          <w:sz w:val="32"/>
          <w:szCs w:val="32"/>
        </w:rPr>
        <w:lastRenderedPageBreak/>
        <w:t>我们相信置身在这样一个伟大的时代，</w:t>
      </w:r>
      <w:r w:rsidRPr="00D63A3A">
        <w:rPr>
          <w:rFonts w:ascii="仿宋_GB2312" w:eastAsia="仿宋_GB2312" w:hAnsiTheme="minorEastAsia" w:cs="Helvetica" w:hint="eastAsia"/>
          <w:color w:val="393939"/>
          <w:kern w:val="0"/>
          <w:sz w:val="32"/>
          <w:szCs w:val="32"/>
        </w:rPr>
        <w:t>在中国共产党的领导下，</w:t>
      </w:r>
      <w:r w:rsidRPr="0053095B">
        <w:rPr>
          <w:rFonts w:ascii="仿宋_GB2312" w:eastAsia="仿宋_GB2312" w:hAnsiTheme="minorEastAsia" w:cs="Helvetica" w:hint="eastAsia"/>
          <w:color w:val="393939"/>
          <w:kern w:val="0"/>
          <w:sz w:val="32"/>
          <w:szCs w:val="32"/>
        </w:rPr>
        <w:t>我们有理由憧憬一个更加美好的明天。</w:t>
      </w:r>
    </w:p>
    <w:p w:rsidR="00B22ABD" w:rsidRDefault="00B22ABD" w:rsidP="0053095B">
      <w:pPr>
        <w:widowControl/>
        <w:ind w:firstLineChars="200" w:firstLine="640"/>
        <w:jc w:val="left"/>
        <w:rPr>
          <w:rFonts w:ascii="仿宋_GB2312" w:eastAsia="仿宋_GB2312" w:hAnsiTheme="minorEastAsia" w:cs="Helvetica"/>
          <w:color w:val="393939"/>
          <w:kern w:val="0"/>
          <w:sz w:val="32"/>
          <w:szCs w:val="32"/>
        </w:rPr>
      </w:pPr>
    </w:p>
    <w:p w:rsidR="00B22ABD" w:rsidRDefault="00B22ABD" w:rsidP="0053095B">
      <w:pPr>
        <w:widowControl/>
        <w:ind w:firstLineChars="200" w:firstLine="640"/>
        <w:jc w:val="left"/>
        <w:rPr>
          <w:rFonts w:ascii="仿宋_GB2312" w:eastAsia="仿宋_GB2312" w:hAnsiTheme="minorEastAsia" w:cs="Helvetica"/>
          <w:color w:val="393939"/>
          <w:kern w:val="0"/>
          <w:sz w:val="32"/>
          <w:szCs w:val="32"/>
        </w:rPr>
      </w:pPr>
    </w:p>
    <w:p w:rsidR="00B22ABD" w:rsidRPr="00B22ABD" w:rsidRDefault="00B22ABD" w:rsidP="00B22ABD">
      <w:pPr>
        <w:widowControl/>
        <w:ind w:firstLineChars="750" w:firstLine="2250"/>
        <w:jc w:val="left"/>
        <w:rPr>
          <w:rFonts w:ascii="仿宋_GB2312" w:eastAsia="仿宋_GB2312" w:hAnsiTheme="minorEastAsia" w:cs="Helvetica" w:hint="eastAsia"/>
          <w:color w:val="393939"/>
          <w:kern w:val="0"/>
          <w:sz w:val="30"/>
          <w:szCs w:val="30"/>
        </w:rPr>
      </w:pPr>
      <w:bookmarkStart w:id="1" w:name="_GoBack"/>
      <w:r w:rsidRPr="00B22ABD">
        <w:rPr>
          <w:rFonts w:ascii="仿宋_GB2312" w:eastAsia="仿宋_GB2312" w:hAnsiTheme="minorEastAsia" w:cs="Helvetica" w:hint="eastAsia"/>
          <w:color w:val="393939"/>
          <w:kern w:val="0"/>
          <w:sz w:val="30"/>
          <w:szCs w:val="30"/>
        </w:rPr>
        <w:t>作者单位：甘肃金信会计师事务有限公司</w:t>
      </w:r>
    </w:p>
    <w:bookmarkEnd w:id="1"/>
    <w:p w:rsidR="00D57F50" w:rsidRDefault="00D57F50" w:rsidP="00D57F50">
      <w:pPr>
        <w:widowControl/>
        <w:ind w:firstLineChars="800" w:firstLine="2560"/>
        <w:rPr>
          <w:rFonts w:ascii="仿宋_GB2312" w:eastAsia="仿宋_GB2312" w:hAnsiTheme="minorEastAsia" w:cs="Helvetica"/>
          <w:color w:val="393939"/>
          <w:kern w:val="0"/>
          <w:sz w:val="32"/>
          <w:szCs w:val="32"/>
        </w:rPr>
      </w:pPr>
    </w:p>
    <w:p w:rsidR="00822876" w:rsidRPr="00D57F50" w:rsidRDefault="00822876">
      <w:pPr>
        <w:rPr>
          <w:rFonts w:ascii="仿宋_GB2312" w:eastAsia="仿宋_GB2312" w:hAnsiTheme="minorEastAsia"/>
          <w:sz w:val="32"/>
          <w:szCs w:val="32"/>
        </w:rPr>
      </w:pPr>
    </w:p>
    <w:sectPr w:rsidR="00822876" w:rsidRPr="00D57F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E2B" w:rsidRDefault="00AE6E2B" w:rsidP="00755FCB">
      <w:r>
        <w:separator/>
      </w:r>
    </w:p>
  </w:endnote>
  <w:endnote w:type="continuationSeparator" w:id="0">
    <w:p w:rsidR="00AE6E2B" w:rsidRDefault="00AE6E2B" w:rsidP="00755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ynote_fac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580886"/>
      <w:docPartObj>
        <w:docPartGallery w:val="Page Numbers (Bottom of Page)"/>
        <w:docPartUnique/>
      </w:docPartObj>
    </w:sdtPr>
    <w:sdtEndPr/>
    <w:sdtContent>
      <w:p w:rsidR="00755FCB" w:rsidRDefault="00755FCB">
        <w:pPr>
          <w:pStyle w:val="a4"/>
          <w:jc w:val="center"/>
        </w:pPr>
        <w:r>
          <w:fldChar w:fldCharType="begin"/>
        </w:r>
        <w:r>
          <w:instrText>PAGE   \* MERGEFORMAT</w:instrText>
        </w:r>
        <w:r>
          <w:fldChar w:fldCharType="separate"/>
        </w:r>
        <w:r w:rsidR="00B22ABD" w:rsidRPr="00B22ABD">
          <w:rPr>
            <w:noProof/>
            <w:lang w:val="zh-CN"/>
          </w:rPr>
          <w:t>1</w:t>
        </w:r>
        <w:r>
          <w:fldChar w:fldCharType="end"/>
        </w:r>
      </w:p>
    </w:sdtContent>
  </w:sdt>
  <w:p w:rsidR="00755FCB" w:rsidRDefault="00755FC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E2B" w:rsidRDefault="00AE6E2B" w:rsidP="00755FCB">
      <w:r>
        <w:separator/>
      </w:r>
    </w:p>
  </w:footnote>
  <w:footnote w:type="continuationSeparator" w:id="0">
    <w:p w:rsidR="00AE6E2B" w:rsidRDefault="00AE6E2B" w:rsidP="00755F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25E"/>
    <w:rsid w:val="00167B01"/>
    <w:rsid w:val="002C1AF0"/>
    <w:rsid w:val="00316B46"/>
    <w:rsid w:val="00321A68"/>
    <w:rsid w:val="00354F59"/>
    <w:rsid w:val="0053095B"/>
    <w:rsid w:val="0060753F"/>
    <w:rsid w:val="0061124A"/>
    <w:rsid w:val="00617123"/>
    <w:rsid w:val="00636F17"/>
    <w:rsid w:val="00657440"/>
    <w:rsid w:val="00753EDD"/>
    <w:rsid w:val="00755FCB"/>
    <w:rsid w:val="007A2DB2"/>
    <w:rsid w:val="0080525E"/>
    <w:rsid w:val="00822876"/>
    <w:rsid w:val="008D0DE4"/>
    <w:rsid w:val="00AE6E2B"/>
    <w:rsid w:val="00B145AB"/>
    <w:rsid w:val="00B17E8A"/>
    <w:rsid w:val="00B22ABD"/>
    <w:rsid w:val="00D57F50"/>
    <w:rsid w:val="00D63A3A"/>
    <w:rsid w:val="00E82761"/>
    <w:rsid w:val="00F72D84"/>
    <w:rsid w:val="00F73047"/>
    <w:rsid w:val="00FD7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4EB4FE-9212-4D03-9944-3BEE31A23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5F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55FCB"/>
    <w:rPr>
      <w:sz w:val="18"/>
      <w:szCs w:val="18"/>
    </w:rPr>
  </w:style>
  <w:style w:type="paragraph" w:styleId="a4">
    <w:name w:val="footer"/>
    <w:basedOn w:val="a"/>
    <w:link w:val="Char0"/>
    <w:uiPriority w:val="99"/>
    <w:unhideWhenUsed/>
    <w:rsid w:val="00755FCB"/>
    <w:pPr>
      <w:tabs>
        <w:tab w:val="center" w:pos="4153"/>
        <w:tab w:val="right" w:pos="8306"/>
      </w:tabs>
      <w:snapToGrid w:val="0"/>
      <w:jc w:val="left"/>
    </w:pPr>
    <w:rPr>
      <w:sz w:val="18"/>
      <w:szCs w:val="18"/>
    </w:rPr>
  </w:style>
  <w:style w:type="character" w:customStyle="1" w:styleId="Char0">
    <w:name w:val="页脚 Char"/>
    <w:basedOn w:val="a0"/>
    <w:link w:val="a4"/>
    <w:uiPriority w:val="99"/>
    <w:rsid w:val="00755FC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29117">
      <w:bodyDiv w:val="1"/>
      <w:marLeft w:val="0"/>
      <w:marRight w:val="0"/>
      <w:marTop w:val="0"/>
      <w:marBottom w:val="0"/>
      <w:divBdr>
        <w:top w:val="none" w:sz="0" w:space="0" w:color="auto"/>
        <w:left w:val="none" w:sz="0" w:space="0" w:color="auto"/>
        <w:bottom w:val="none" w:sz="0" w:space="0" w:color="auto"/>
        <w:right w:val="none" w:sz="0" w:space="0" w:color="auto"/>
      </w:divBdr>
      <w:divsChild>
        <w:div w:id="1637028971">
          <w:marLeft w:val="0"/>
          <w:marRight w:val="0"/>
          <w:marTop w:val="0"/>
          <w:marBottom w:val="0"/>
          <w:divBdr>
            <w:top w:val="none" w:sz="0" w:space="0" w:color="auto"/>
            <w:left w:val="none" w:sz="0" w:space="0" w:color="auto"/>
            <w:bottom w:val="none" w:sz="0" w:space="0" w:color="auto"/>
            <w:right w:val="none" w:sz="0" w:space="0" w:color="auto"/>
          </w:divBdr>
        </w:div>
        <w:div w:id="1430659584">
          <w:marLeft w:val="0"/>
          <w:marRight w:val="0"/>
          <w:marTop w:val="0"/>
          <w:marBottom w:val="0"/>
          <w:divBdr>
            <w:top w:val="none" w:sz="0" w:space="0" w:color="auto"/>
            <w:left w:val="none" w:sz="0" w:space="0" w:color="auto"/>
            <w:bottom w:val="none" w:sz="0" w:space="0" w:color="auto"/>
            <w:right w:val="none" w:sz="0" w:space="0" w:color="auto"/>
          </w:divBdr>
        </w:div>
        <w:div w:id="2086953724">
          <w:marLeft w:val="0"/>
          <w:marRight w:val="0"/>
          <w:marTop w:val="0"/>
          <w:marBottom w:val="0"/>
          <w:divBdr>
            <w:top w:val="none" w:sz="0" w:space="0" w:color="auto"/>
            <w:left w:val="none" w:sz="0" w:space="0" w:color="auto"/>
            <w:bottom w:val="none" w:sz="0" w:space="0" w:color="auto"/>
            <w:right w:val="none" w:sz="0" w:space="0" w:color="auto"/>
          </w:divBdr>
        </w:div>
        <w:div w:id="1930578062">
          <w:marLeft w:val="0"/>
          <w:marRight w:val="0"/>
          <w:marTop w:val="0"/>
          <w:marBottom w:val="0"/>
          <w:divBdr>
            <w:top w:val="none" w:sz="0" w:space="0" w:color="auto"/>
            <w:left w:val="none" w:sz="0" w:space="0" w:color="auto"/>
            <w:bottom w:val="none" w:sz="0" w:space="0" w:color="auto"/>
            <w:right w:val="none" w:sz="0" w:space="0" w:color="auto"/>
          </w:divBdr>
        </w:div>
        <w:div w:id="537738121">
          <w:marLeft w:val="0"/>
          <w:marRight w:val="0"/>
          <w:marTop w:val="0"/>
          <w:marBottom w:val="0"/>
          <w:divBdr>
            <w:top w:val="none" w:sz="0" w:space="0" w:color="auto"/>
            <w:left w:val="none" w:sz="0" w:space="0" w:color="auto"/>
            <w:bottom w:val="none" w:sz="0" w:space="0" w:color="auto"/>
            <w:right w:val="none" w:sz="0" w:space="0" w:color="auto"/>
          </w:divBdr>
        </w:div>
        <w:div w:id="194315443">
          <w:marLeft w:val="0"/>
          <w:marRight w:val="0"/>
          <w:marTop w:val="0"/>
          <w:marBottom w:val="0"/>
          <w:divBdr>
            <w:top w:val="none" w:sz="0" w:space="0" w:color="auto"/>
            <w:left w:val="none" w:sz="0" w:space="0" w:color="auto"/>
            <w:bottom w:val="none" w:sz="0" w:space="0" w:color="auto"/>
            <w:right w:val="none" w:sz="0" w:space="0" w:color="auto"/>
          </w:divBdr>
        </w:div>
        <w:div w:id="1332833188">
          <w:marLeft w:val="0"/>
          <w:marRight w:val="0"/>
          <w:marTop w:val="0"/>
          <w:marBottom w:val="0"/>
          <w:divBdr>
            <w:top w:val="none" w:sz="0" w:space="0" w:color="auto"/>
            <w:left w:val="none" w:sz="0" w:space="0" w:color="auto"/>
            <w:bottom w:val="none" w:sz="0" w:space="0" w:color="auto"/>
            <w:right w:val="none" w:sz="0" w:space="0" w:color="auto"/>
          </w:divBdr>
        </w:div>
        <w:div w:id="545684239">
          <w:marLeft w:val="0"/>
          <w:marRight w:val="0"/>
          <w:marTop w:val="0"/>
          <w:marBottom w:val="0"/>
          <w:divBdr>
            <w:top w:val="none" w:sz="0" w:space="0" w:color="auto"/>
            <w:left w:val="none" w:sz="0" w:space="0" w:color="auto"/>
            <w:bottom w:val="none" w:sz="0" w:space="0" w:color="auto"/>
            <w:right w:val="none" w:sz="0" w:space="0" w:color="auto"/>
          </w:divBdr>
        </w:div>
        <w:div w:id="175116908">
          <w:marLeft w:val="0"/>
          <w:marRight w:val="0"/>
          <w:marTop w:val="0"/>
          <w:marBottom w:val="0"/>
          <w:divBdr>
            <w:top w:val="none" w:sz="0" w:space="0" w:color="auto"/>
            <w:left w:val="none" w:sz="0" w:space="0" w:color="auto"/>
            <w:bottom w:val="none" w:sz="0" w:space="0" w:color="auto"/>
            <w:right w:val="none" w:sz="0" w:space="0" w:color="auto"/>
          </w:divBdr>
        </w:div>
        <w:div w:id="1367943654">
          <w:marLeft w:val="0"/>
          <w:marRight w:val="0"/>
          <w:marTop w:val="0"/>
          <w:marBottom w:val="0"/>
          <w:divBdr>
            <w:top w:val="none" w:sz="0" w:space="0" w:color="auto"/>
            <w:left w:val="none" w:sz="0" w:space="0" w:color="auto"/>
            <w:bottom w:val="none" w:sz="0" w:space="0" w:color="auto"/>
            <w:right w:val="none" w:sz="0" w:space="0" w:color="auto"/>
          </w:divBdr>
        </w:div>
        <w:div w:id="1630353420">
          <w:marLeft w:val="0"/>
          <w:marRight w:val="0"/>
          <w:marTop w:val="0"/>
          <w:marBottom w:val="0"/>
          <w:divBdr>
            <w:top w:val="none" w:sz="0" w:space="0" w:color="auto"/>
            <w:left w:val="none" w:sz="0" w:space="0" w:color="auto"/>
            <w:bottom w:val="none" w:sz="0" w:space="0" w:color="auto"/>
            <w:right w:val="none" w:sz="0" w:space="0" w:color="auto"/>
          </w:divBdr>
        </w:div>
        <w:div w:id="1314214670">
          <w:marLeft w:val="0"/>
          <w:marRight w:val="0"/>
          <w:marTop w:val="0"/>
          <w:marBottom w:val="0"/>
          <w:divBdr>
            <w:top w:val="none" w:sz="0" w:space="0" w:color="auto"/>
            <w:left w:val="none" w:sz="0" w:space="0" w:color="auto"/>
            <w:bottom w:val="none" w:sz="0" w:space="0" w:color="auto"/>
            <w:right w:val="none" w:sz="0" w:space="0" w:color="auto"/>
          </w:divBdr>
        </w:div>
        <w:div w:id="1538930862">
          <w:marLeft w:val="0"/>
          <w:marRight w:val="0"/>
          <w:marTop w:val="0"/>
          <w:marBottom w:val="0"/>
          <w:divBdr>
            <w:top w:val="none" w:sz="0" w:space="0" w:color="auto"/>
            <w:left w:val="none" w:sz="0" w:space="0" w:color="auto"/>
            <w:bottom w:val="none" w:sz="0" w:space="0" w:color="auto"/>
            <w:right w:val="none" w:sz="0" w:space="0" w:color="auto"/>
          </w:divBdr>
        </w:div>
        <w:div w:id="102043027">
          <w:marLeft w:val="0"/>
          <w:marRight w:val="0"/>
          <w:marTop w:val="0"/>
          <w:marBottom w:val="0"/>
          <w:divBdr>
            <w:top w:val="none" w:sz="0" w:space="0" w:color="auto"/>
            <w:left w:val="none" w:sz="0" w:space="0" w:color="auto"/>
            <w:bottom w:val="none" w:sz="0" w:space="0" w:color="auto"/>
            <w:right w:val="none" w:sz="0" w:space="0" w:color="auto"/>
          </w:divBdr>
        </w:div>
        <w:div w:id="1208487060">
          <w:marLeft w:val="0"/>
          <w:marRight w:val="0"/>
          <w:marTop w:val="0"/>
          <w:marBottom w:val="0"/>
          <w:divBdr>
            <w:top w:val="none" w:sz="0" w:space="0" w:color="auto"/>
            <w:left w:val="none" w:sz="0" w:space="0" w:color="auto"/>
            <w:bottom w:val="none" w:sz="0" w:space="0" w:color="auto"/>
            <w:right w:val="none" w:sz="0" w:space="0" w:color="auto"/>
          </w:divBdr>
        </w:div>
        <w:div w:id="533269123">
          <w:marLeft w:val="0"/>
          <w:marRight w:val="0"/>
          <w:marTop w:val="0"/>
          <w:marBottom w:val="0"/>
          <w:divBdr>
            <w:top w:val="none" w:sz="0" w:space="0" w:color="auto"/>
            <w:left w:val="none" w:sz="0" w:space="0" w:color="auto"/>
            <w:bottom w:val="none" w:sz="0" w:space="0" w:color="auto"/>
            <w:right w:val="none" w:sz="0" w:space="0" w:color="auto"/>
          </w:divBdr>
        </w:div>
        <w:div w:id="1243563086">
          <w:marLeft w:val="0"/>
          <w:marRight w:val="0"/>
          <w:marTop w:val="0"/>
          <w:marBottom w:val="0"/>
          <w:divBdr>
            <w:top w:val="none" w:sz="0" w:space="0" w:color="auto"/>
            <w:left w:val="none" w:sz="0" w:space="0" w:color="auto"/>
            <w:bottom w:val="none" w:sz="0" w:space="0" w:color="auto"/>
            <w:right w:val="none" w:sz="0" w:space="0" w:color="auto"/>
          </w:divBdr>
        </w:div>
        <w:div w:id="2048291379">
          <w:marLeft w:val="0"/>
          <w:marRight w:val="0"/>
          <w:marTop w:val="0"/>
          <w:marBottom w:val="0"/>
          <w:divBdr>
            <w:top w:val="none" w:sz="0" w:space="0" w:color="auto"/>
            <w:left w:val="none" w:sz="0" w:space="0" w:color="auto"/>
            <w:bottom w:val="none" w:sz="0" w:space="0" w:color="auto"/>
            <w:right w:val="none" w:sz="0" w:space="0" w:color="auto"/>
          </w:divBdr>
        </w:div>
        <w:div w:id="756750942">
          <w:marLeft w:val="0"/>
          <w:marRight w:val="0"/>
          <w:marTop w:val="0"/>
          <w:marBottom w:val="0"/>
          <w:divBdr>
            <w:top w:val="none" w:sz="0" w:space="0" w:color="auto"/>
            <w:left w:val="none" w:sz="0" w:space="0" w:color="auto"/>
            <w:bottom w:val="none" w:sz="0" w:space="0" w:color="auto"/>
            <w:right w:val="none" w:sz="0" w:space="0" w:color="auto"/>
          </w:divBdr>
        </w:div>
        <w:div w:id="170216884">
          <w:marLeft w:val="0"/>
          <w:marRight w:val="0"/>
          <w:marTop w:val="0"/>
          <w:marBottom w:val="0"/>
          <w:divBdr>
            <w:top w:val="none" w:sz="0" w:space="0" w:color="auto"/>
            <w:left w:val="none" w:sz="0" w:space="0" w:color="auto"/>
            <w:bottom w:val="none" w:sz="0" w:space="0" w:color="auto"/>
            <w:right w:val="none" w:sz="0" w:space="0" w:color="auto"/>
          </w:divBdr>
        </w:div>
        <w:div w:id="571280516">
          <w:marLeft w:val="0"/>
          <w:marRight w:val="0"/>
          <w:marTop w:val="0"/>
          <w:marBottom w:val="0"/>
          <w:divBdr>
            <w:top w:val="none" w:sz="0" w:space="0" w:color="auto"/>
            <w:left w:val="none" w:sz="0" w:space="0" w:color="auto"/>
            <w:bottom w:val="none" w:sz="0" w:space="0" w:color="auto"/>
            <w:right w:val="none" w:sz="0" w:space="0" w:color="auto"/>
          </w:divBdr>
        </w:div>
        <w:div w:id="1046375944">
          <w:marLeft w:val="0"/>
          <w:marRight w:val="0"/>
          <w:marTop w:val="0"/>
          <w:marBottom w:val="0"/>
          <w:divBdr>
            <w:top w:val="none" w:sz="0" w:space="0" w:color="auto"/>
            <w:left w:val="none" w:sz="0" w:space="0" w:color="auto"/>
            <w:bottom w:val="none" w:sz="0" w:space="0" w:color="auto"/>
            <w:right w:val="none" w:sz="0" w:space="0" w:color="auto"/>
          </w:divBdr>
        </w:div>
        <w:div w:id="1531452218">
          <w:marLeft w:val="0"/>
          <w:marRight w:val="0"/>
          <w:marTop w:val="0"/>
          <w:marBottom w:val="0"/>
          <w:divBdr>
            <w:top w:val="none" w:sz="0" w:space="0" w:color="auto"/>
            <w:left w:val="none" w:sz="0" w:space="0" w:color="auto"/>
            <w:bottom w:val="none" w:sz="0" w:space="0" w:color="auto"/>
            <w:right w:val="none" w:sz="0" w:space="0" w:color="auto"/>
          </w:divBdr>
        </w:div>
        <w:div w:id="335502784">
          <w:marLeft w:val="0"/>
          <w:marRight w:val="0"/>
          <w:marTop w:val="0"/>
          <w:marBottom w:val="0"/>
          <w:divBdr>
            <w:top w:val="none" w:sz="0" w:space="0" w:color="auto"/>
            <w:left w:val="none" w:sz="0" w:space="0" w:color="auto"/>
            <w:bottom w:val="none" w:sz="0" w:space="0" w:color="auto"/>
            <w:right w:val="none" w:sz="0" w:space="0" w:color="auto"/>
          </w:divBdr>
        </w:div>
        <w:div w:id="563488076">
          <w:marLeft w:val="0"/>
          <w:marRight w:val="0"/>
          <w:marTop w:val="0"/>
          <w:marBottom w:val="0"/>
          <w:divBdr>
            <w:top w:val="none" w:sz="0" w:space="0" w:color="auto"/>
            <w:left w:val="none" w:sz="0" w:space="0" w:color="auto"/>
            <w:bottom w:val="none" w:sz="0" w:space="0" w:color="auto"/>
            <w:right w:val="none" w:sz="0" w:space="0" w:color="auto"/>
          </w:divBdr>
        </w:div>
        <w:div w:id="1816801659">
          <w:marLeft w:val="0"/>
          <w:marRight w:val="0"/>
          <w:marTop w:val="0"/>
          <w:marBottom w:val="0"/>
          <w:divBdr>
            <w:top w:val="none" w:sz="0" w:space="0" w:color="auto"/>
            <w:left w:val="none" w:sz="0" w:space="0" w:color="auto"/>
            <w:bottom w:val="none" w:sz="0" w:space="0" w:color="auto"/>
            <w:right w:val="none" w:sz="0" w:space="0" w:color="auto"/>
          </w:divBdr>
        </w:div>
        <w:div w:id="1604922604">
          <w:marLeft w:val="0"/>
          <w:marRight w:val="0"/>
          <w:marTop w:val="0"/>
          <w:marBottom w:val="0"/>
          <w:divBdr>
            <w:top w:val="none" w:sz="0" w:space="0" w:color="auto"/>
            <w:left w:val="none" w:sz="0" w:space="0" w:color="auto"/>
            <w:bottom w:val="none" w:sz="0" w:space="0" w:color="auto"/>
            <w:right w:val="none" w:sz="0" w:space="0" w:color="auto"/>
          </w:divBdr>
        </w:div>
        <w:div w:id="1822652426">
          <w:marLeft w:val="0"/>
          <w:marRight w:val="0"/>
          <w:marTop w:val="0"/>
          <w:marBottom w:val="0"/>
          <w:divBdr>
            <w:top w:val="none" w:sz="0" w:space="0" w:color="auto"/>
            <w:left w:val="none" w:sz="0" w:space="0" w:color="auto"/>
            <w:bottom w:val="none" w:sz="0" w:space="0" w:color="auto"/>
            <w:right w:val="none" w:sz="0" w:space="0" w:color="auto"/>
          </w:divBdr>
        </w:div>
        <w:div w:id="985281609">
          <w:marLeft w:val="0"/>
          <w:marRight w:val="0"/>
          <w:marTop w:val="0"/>
          <w:marBottom w:val="0"/>
          <w:divBdr>
            <w:top w:val="none" w:sz="0" w:space="0" w:color="auto"/>
            <w:left w:val="none" w:sz="0" w:space="0" w:color="auto"/>
            <w:bottom w:val="none" w:sz="0" w:space="0" w:color="auto"/>
            <w:right w:val="none" w:sz="0" w:space="0" w:color="auto"/>
          </w:divBdr>
        </w:div>
        <w:div w:id="2035418786">
          <w:marLeft w:val="0"/>
          <w:marRight w:val="0"/>
          <w:marTop w:val="0"/>
          <w:marBottom w:val="0"/>
          <w:divBdr>
            <w:top w:val="none" w:sz="0" w:space="0" w:color="auto"/>
            <w:left w:val="none" w:sz="0" w:space="0" w:color="auto"/>
            <w:bottom w:val="none" w:sz="0" w:space="0" w:color="auto"/>
            <w:right w:val="none" w:sz="0" w:space="0" w:color="auto"/>
          </w:divBdr>
        </w:div>
        <w:div w:id="194925474">
          <w:marLeft w:val="0"/>
          <w:marRight w:val="0"/>
          <w:marTop w:val="0"/>
          <w:marBottom w:val="0"/>
          <w:divBdr>
            <w:top w:val="none" w:sz="0" w:space="0" w:color="auto"/>
            <w:left w:val="none" w:sz="0" w:space="0" w:color="auto"/>
            <w:bottom w:val="none" w:sz="0" w:space="0" w:color="auto"/>
            <w:right w:val="none" w:sz="0" w:space="0" w:color="auto"/>
          </w:divBdr>
        </w:div>
        <w:div w:id="459230714">
          <w:marLeft w:val="0"/>
          <w:marRight w:val="0"/>
          <w:marTop w:val="0"/>
          <w:marBottom w:val="0"/>
          <w:divBdr>
            <w:top w:val="none" w:sz="0" w:space="0" w:color="auto"/>
            <w:left w:val="none" w:sz="0" w:space="0" w:color="auto"/>
            <w:bottom w:val="none" w:sz="0" w:space="0" w:color="auto"/>
            <w:right w:val="none" w:sz="0" w:space="0" w:color="auto"/>
          </w:divBdr>
        </w:div>
        <w:div w:id="236284877">
          <w:marLeft w:val="0"/>
          <w:marRight w:val="0"/>
          <w:marTop w:val="0"/>
          <w:marBottom w:val="0"/>
          <w:divBdr>
            <w:top w:val="none" w:sz="0" w:space="0" w:color="auto"/>
            <w:left w:val="none" w:sz="0" w:space="0" w:color="auto"/>
            <w:bottom w:val="none" w:sz="0" w:space="0" w:color="auto"/>
            <w:right w:val="none" w:sz="0" w:space="0" w:color="auto"/>
          </w:divBdr>
        </w:div>
        <w:div w:id="1101485505">
          <w:marLeft w:val="0"/>
          <w:marRight w:val="0"/>
          <w:marTop w:val="0"/>
          <w:marBottom w:val="0"/>
          <w:divBdr>
            <w:top w:val="none" w:sz="0" w:space="0" w:color="auto"/>
            <w:left w:val="none" w:sz="0" w:space="0" w:color="auto"/>
            <w:bottom w:val="none" w:sz="0" w:space="0" w:color="auto"/>
            <w:right w:val="none" w:sz="0" w:space="0" w:color="auto"/>
          </w:divBdr>
        </w:div>
        <w:div w:id="1777747747">
          <w:marLeft w:val="0"/>
          <w:marRight w:val="0"/>
          <w:marTop w:val="0"/>
          <w:marBottom w:val="0"/>
          <w:divBdr>
            <w:top w:val="none" w:sz="0" w:space="0" w:color="auto"/>
            <w:left w:val="none" w:sz="0" w:space="0" w:color="auto"/>
            <w:bottom w:val="none" w:sz="0" w:space="0" w:color="auto"/>
            <w:right w:val="none" w:sz="0" w:space="0" w:color="auto"/>
          </w:divBdr>
        </w:div>
        <w:div w:id="715281064">
          <w:marLeft w:val="0"/>
          <w:marRight w:val="0"/>
          <w:marTop w:val="0"/>
          <w:marBottom w:val="0"/>
          <w:divBdr>
            <w:top w:val="none" w:sz="0" w:space="0" w:color="auto"/>
            <w:left w:val="none" w:sz="0" w:space="0" w:color="auto"/>
            <w:bottom w:val="none" w:sz="0" w:space="0" w:color="auto"/>
            <w:right w:val="none" w:sz="0" w:space="0" w:color="auto"/>
          </w:divBdr>
        </w:div>
        <w:div w:id="425200165">
          <w:marLeft w:val="0"/>
          <w:marRight w:val="0"/>
          <w:marTop w:val="0"/>
          <w:marBottom w:val="0"/>
          <w:divBdr>
            <w:top w:val="none" w:sz="0" w:space="0" w:color="auto"/>
            <w:left w:val="none" w:sz="0" w:space="0" w:color="auto"/>
            <w:bottom w:val="none" w:sz="0" w:space="0" w:color="auto"/>
            <w:right w:val="none" w:sz="0" w:space="0" w:color="auto"/>
          </w:divBdr>
        </w:div>
        <w:div w:id="1195122372">
          <w:marLeft w:val="0"/>
          <w:marRight w:val="0"/>
          <w:marTop w:val="0"/>
          <w:marBottom w:val="0"/>
          <w:divBdr>
            <w:top w:val="none" w:sz="0" w:space="0" w:color="auto"/>
            <w:left w:val="none" w:sz="0" w:space="0" w:color="auto"/>
            <w:bottom w:val="none" w:sz="0" w:space="0" w:color="auto"/>
            <w:right w:val="none" w:sz="0" w:space="0" w:color="auto"/>
          </w:divBdr>
        </w:div>
        <w:div w:id="1201436668">
          <w:marLeft w:val="0"/>
          <w:marRight w:val="0"/>
          <w:marTop w:val="0"/>
          <w:marBottom w:val="0"/>
          <w:divBdr>
            <w:top w:val="none" w:sz="0" w:space="0" w:color="auto"/>
            <w:left w:val="none" w:sz="0" w:space="0" w:color="auto"/>
            <w:bottom w:val="none" w:sz="0" w:space="0" w:color="auto"/>
            <w:right w:val="none" w:sz="0" w:space="0" w:color="auto"/>
          </w:divBdr>
        </w:div>
        <w:div w:id="478378518">
          <w:marLeft w:val="0"/>
          <w:marRight w:val="0"/>
          <w:marTop w:val="0"/>
          <w:marBottom w:val="0"/>
          <w:divBdr>
            <w:top w:val="none" w:sz="0" w:space="0" w:color="auto"/>
            <w:left w:val="none" w:sz="0" w:space="0" w:color="auto"/>
            <w:bottom w:val="none" w:sz="0" w:space="0" w:color="auto"/>
            <w:right w:val="none" w:sz="0" w:space="0" w:color="auto"/>
          </w:divBdr>
        </w:div>
        <w:div w:id="1188983290">
          <w:marLeft w:val="0"/>
          <w:marRight w:val="0"/>
          <w:marTop w:val="0"/>
          <w:marBottom w:val="0"/>
          <w:divBdr>
            <w:top w:val="none" w:sz="0" w:space="0" w:color="auto"/>
            <w:left w:val="none" w:sz="0" w:space="0" w:color="auto"/>
            <w:bottom w:val="none" w:sz="0" w:space="0" w:color="auto"/>
            <w:right w:val="none" w:sz="0" w:space="0" w:color="auto"/>
          </w:divBdr>
        </w:div>
        <w:div w:id="877165635">
          <w:marLeft w:val="0"/>
          <w:marRight w:val="0"/>
          <w:marTop w:val="0"/>
          <w:marBottom w:val="0"/>
          <w:divBdr>
            <w:top w:val="none" w:sz="0" w:space="0" w:color="auto"/>
            <w:left w:val="none" w:sz="0" w:space="0" w:color="auto"/>
            <w:bottom w:val="none" w:sz="0" w:space="0" w:color="auto"/>
            <w:right w:val="none" w:sz="0" w:space="0" w:color="auto"/>
          </w:divBdr>
        </w:div>
        <w:div w:id="1317998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16</Pages>
  <Words>1184</Words>
  <Characters>6754</Characters>
  <Application>Microsoft Office Word</Application>
  <DocSecurity>0</DocSecurity>
  <Lines>56</Lines>
  <Paragraphs>15</Paragraphs>
  <ScaleCrop>false</ScaleCrop>
  <Company/>
  <LinksUpToDate>false</LinksUpToDate>
  <CharactersWithSpaces>7923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10</cp:revision>
  <dcterms:created xsi:type="dcterms:W3CDTF">2020-06-27T04:39:00Z</dcterms:created>
  <dcterms:modified xsi:type="dcterms:W3CDTF">2020-09-25T09:06:00Z</dcterms:modified>
</cp:coreProperties>
</file>